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C4" w:rsidRDefault="00BB05C4">
      <w:pPr>
        <w:jc w:val="center"/>
        <w:rPr>
          <w:sz w:val="2"/>
          <w:szCs w:val="2"/>
        </w:rPr>
      </w:pPr>
    </w:p>
    <w:p w:rsidR="00946499" w:rsidRDefault="00946499">
      <w:pPr>
        <w:jc w:val="center"/>
        <w:rPr>
          <w:sz w:val="2"/>
          <w:szCs w:val="2"/>
        </w:rPr>
      </w:pPr>
    </w:p>
    <w:p w:rsidR="00946499" w:rsidRPr="00946499" w:rsidRDefault="00946499" w:rsidP="00946499">
      <w:pPr>
        <w:pStyle w:val="1"/>
        <w:ind w:firstLine="0"/>
        <w:jc w:val="both"/>
        <w:rPr>
          <w:sz w:val="36"/>
        </w:rPr>
      </w:pPr>
    </w:p>
    <w:p w:rsidR="00946499" w:rsidRDefault="00946499" w:rsidP="00946499">
      <w:pPr>
        <w:pStyle w:val="1"/>
        <w:ind w:firstLine="720"/>
        <w:jc w:val="center"/>
        <w:rPr>
          <w:b/>
          <w:sz w:val="40"/>
        </w:rPr>
      </w:pPr>
      <w:r w:rsidRPr="00946499">
        <w:rPr>
          <w:b/>
          <w:sz w:val="40"/>
        </w:rPr>
        <w:t>Памятка для обучающихся</w:t>
      </w:r>
    </w:p>
    <w:p w:rsidR="00946499" w:rsidRPr="00946499" w:rsidRDefault="00946499" w:rsidP="00946499">
      <w:pPr>
        <w:pStyle w:val="1"/>
        <w:ind w:firstLine="720"/>
        <w:jc w:val="center"/>
        <w:rPr>
          <w:b/>
          <w:sz w:val="40"/>
        </w:rPr>
      </w:pPr>
    </w:p>
    <w:p w:rsidR="00BB05C4" w:rsidRPr="00946499" w:rsidRDefault="00281BFF">
      <w:pPr>
        <w:pStyle w:val="1"/>
        <w:ind w:firstLine="720"/>
        <w:jc w:val="both"/>
      </w:pPr>
      <w:r w:rsidRPr="00946499">
        <w:t xml:space="preserve">В этом году Ты принимаешь участие в исследовании Оценка по модели </w:t>
      </w:r>
      <w:r w:rsidRPr="00946499">
        <w:rPr>
          <w:lang w:val="en-US" w:eastAsia="en-US" w:bidi="en-US"/>
        </w:rPr>
        <w:t>PISA</w:t>
      </w:r>
      <w:r w:rsidR="00946499" w:rsidRPr="00946499">
        <w:rPr>
          <w:lang w:eastAsia="en-US" w:bidi="en-US"/>
        </w:rPr>
        <w:t>-2024</w:t>
      </w:r>
      <w:r w:rsidRPr="00946499">
        <w:rPr>
          <w:lang w:eastAsia="en-US" w:bidi="en-US"/>
        </w:rPr>
        <w:t xml:space="preserve">. </w:t>
      </w:r>
      <w:r w:rsidRPr="00946499">
        <w:rPr>
          <w:lang w:val="en-US" w:eastAsia="en-US" w:bidi="en-US"/>
        </w:rPr>
        <w:t>PISA</w:t>
      </w:r>
      <w:r w:rsidRPr="00946499">
        <w:rPr>
          <w:lang w:eastAsia="en-US" w:bidi="en-US"/>
        </w:rPr>
        <w:t xml:space="preserve"> </w:t>
      </w:r>
      <w:r w:rsidRPr="00946499">
        <w:t xml:space="preserve">- представляет собой мероприятие, которое проводят для оценки уровня школьного образования и соответствия знаний современных детей! Ведь ученики школ </w:t>
      </w:r>
      <w:r w:rsidRPr="00946499">
        <w:rPr>
          <w:lang w:val="en-US" w:eastAsia="en-US" w:bidi="en-US"/>
        </w:rPr>
        <w:t>XXI</w:t>
      </w:r>
      <w:r w:rsidRPr="00946499">
        <w:rPr>
          <w:lang w:eastAsia="en-US" w:bidi="en-US"/>
        </w:rPr>
        <w:t xml:space="preserve"> </w:t>
      </w:r>
      <w:r w:rsidRPr="00946499">
        <w:t>века должны быть</w:t>
      </w:r>
      <w:r w:rsidRPr="00946499">
        <w:t xml:space="preserve"> начитанными, эрудированными и способными применять свои знания во взрослой жизни. Это исследование особенное! Оно не контролирует знания! Тебе не придется пересказывать то, что ты знаешь! Будут предложены конкретные ситуации и потребуется в них разобратьс</w:t>
      </w:r>
      <w:r w:rsidRPr="00946499">
        <w:t>я, опираясь на знания в области русского языка, математики, физики, химии, биологии и географии.</w:t>
      </w:r>
    </w:p>
    <w:p w:rsidR="00BB05C4" w:rsidRPr="00946499" w:rsidRDefault="00281BFF">
      <w:pPr>
        <w:pStyle w:val="1"/>
        <w:ind w:firstLine="720"/>
        <w:jc w:val="both"/>
      </w:pPr>
      <w:r w:rsidRPr="00946499">
        <w:t>Придется использовать имеющиеся знания! Для тебя это скорее всего не очень привычно. Ведь школа постоянно контролирует, как ученики усваивают предметные знания</w:t>
      </w:r>
      <w:r w:rsidRPr="00946499">
        <w:t>. Но, к сожалению, совсем не всегда оценивается то, понимают ли ученики, что с этими знаниями делать, как их применять на практике. Можно вызубрить формулы сокращенного умножения, но не уметь оценить выгодность тарифа мобильной связи. Можно знать части реч</w:t>
      </w:r>
      <w:r w:rsidRPr="00946499">
        <w:t>и и члены предложения, но не понимать содержание текста, разобраться в том, можно ли доверять информации, которая в нем представлена. Можно знать климатические зоны, но не понимать, как климат влияет на решение экономических задач...</w:t>
      </w:r>
    </w:p>
    <w:p w:rsidR="00BB05C4" w:rsidRPr="00946499" w:rsidRDefault="00281BFF">
      <w:pPr>
        <w:pStyle w:val="1"/>
        <w:ind w:firstLine="0"/>
        <w:jc w:val="both"/>
      </w:pPr>
      <w:r w:rsidRPr="00946499">
        <w:t>С образцами заданий ис</w:t>
      </w:r>
      <w:r w:rsidRPr="00946499">
        <w:t>следования можешь ознакомиться тут.</w:t>
      </w:r>
    </w:p>
    <w:p w:rsidR="00BB05C4" w:rsidRPr="00946499" w:rsidRDefault="00281BFF">
      <w:pPr>
        <w:pStyle w:val="1"/>
        <w:numPr>
          <w:ilvl w:val="0"/>
          <w:numId w:val="1"/>
        </w:numPr>
        <w:tabs>
          <w:tab w:val="left" w:pos="1023"/>
        </w:tabs>
        <w:spacing w:line="298" w:lineRule="exact"/>
        <w:ind w:firstLine="720"/>
        <w:jc w:val="both"/>
      </w:pPr>
      <w:r w:rsidRPr="00946499">
        <w:t xml:space="preserve">Примеры заданий в электронном формате </w:t>
      </w:r>
      <w:hyperlink r:id="rId7" w:history="1">
        <w:r w:rsidRPr="00946499">
          <w:rPr>
            <w:u w:val="single"/>
          </w:rPr>
          <w:t>(</w:t>
        </w:r>
        <w:r w:rsidRPr="00946499">
          <w:rPr>
            <w:color w:val="0563C1"/>
            <w:u w:val="single"/>
          </w:rPr>
          <w:t>https://fюco.ш/примеры-задач-pisa</w:t>
        </w:r>
        <w:r w:rsidRPr="00946499">
          <w:rPr>
            <w:u w:val="single"/>
          </w:rPr>
          <w:t>)</w:t>
        </w:r>
      </w:hyperlink>
    </w:p>
    <w:p w:rsidR="00BB05C4" w:rsidRPr="00946499" w:rsidRDefault="00281BFF">
      <w:pPr>
        <w:pStyle w:val="1"/>
        <w:numPr>
          <w:ilvl w:val="0"/>
          <w:numId w:val="1"/>
        </w:numPr>
        <w:tabs>
          <w:tab w:val="left" w:pos="1023"/>
        </w:tabs>
        <w:spacing w:line="298" w:lineRule="exact"/>
        <w:ind w:firstLine="720"/>
        <w:jc w:val="both"/>
      </w:pPr>
      <w:r w:rsidRPr="00946499">
        <w:t xml:space="preserve">Российская электронная школа </w:t>
      </w:r>
      <w:hyperlink r:id="rId8" w:history="1">
        <w:r w:rsidRPr="00946499">
          <w:rPr>
            <w:u w:val="single"/>
            <w:lang w:eastAsia="en-US" w:bidi="en-US"/>
          </w:rPr>
          <w:t>(</w:t>
        </w:r>
        <w:r w:rsidRPr="00946499">
          <w:rPr>
            <w:color w:val="0563C1"/>
            <w:u w:val="single"/>
            <w:lang w:val="en-US" w:eastAsia="en-US" w:bidi="en-US"/>
          </w:rPr>
          <w:t>https</w:t>
        </w:r>
        <w:r w:rsidRPr="00946499">
          <w:rPr>
            <w:color w:val="0563C1"/>
            <w:u w:val="single"/>
            <w:lang w:eastAsia="en-US" w:bidi="en-US"/>
          </w:rPr>
          <w:t>://</w:t>
        </w:r>
        <w:r w:rsidRPr="00946499">
          <w:rPr>
            <w:color w:val="0563C1"/>
            <w:u w:val="single"/>
            <w:lang w:val="en-US" w:eastAsia="en-US" w:bidi="en-US"/>
          </w:rPr>
          <w:t>fg</w:t>
        </w:r>
        <w:r w:rsidRPr="00946499">
          <w:rPr>
            <w:color w:val="0563C1"/>
            <w:u w:val="single"/>
            <w:lang w:eastAsia="en-US" w:bidi="en-US"/>
          </w:rPr>
          <w:t>.</w:t>
        </w:r>
        <w:r w:rsidRPr="00946499">
          <w:rPr>
            <w:color w:val="0563C1"/>
            <w:u w:val="single"/>
            <w:lang w:val="en-US" w:eastAsia="en-US" w:bidi="en-US"/>
          </w:rPr>
          <w:t>resh</w:t>
        </w:r>
        <w:r w:rsidRPr="00946499">
          <w:rPr>
            <w:color w:val="0563C1"/>
            <w:u w:val="single"/>
            <w:lang w:eastAsia="en-US" w:bidi="en-US"/>
          </w:rPr>
          <w:t>.</w:t>
        </w:r>
        <w:r w:rsidRPr="00946499">
          <w:rPr>
            <w:color w:val="0563C1"/>
            <w:u w:val="single"/>
            <w:lang w:val="en-US" w:eastAsia="en-US" w:bidi="en-US"/>
          </w:rPr>
          <w:t>edu</w:t>
        </w:r>
        <w:r w:rsidRPr="00946499">
          <w:rPr>
            <w:color w:val="0563C1"/>
            <w:u w:val="single"/>
            <w:lang w:eastAsia="en-US" w:bidi="en-US"/>
          </w:rPr>
          <w:t>.</w:t>
        </w:r>
        <w:r w:rsidRPr="00946499">
          <w:rPr>
            <w:color w:val="0563C1"/>
            <w:u w:val="single"/>
            <w:lang w:val="en-US" w:eastAsia="en-US" w:bidi="en-US"/>
          </w:rPr>
          <w:t>ru</w:t>
        </w:r>
        <w:r w:rsidRPr="00946499">
          <w:rPr>
            <w:color w:val="0563C1"/>
            <w:u w:val="single"/>
            <w:lang w:eastAsia="en-US" w:bidi="en-US"/>
          </w:rPr>
          <w:t>/</w:t>
        </w:r>
        <w:r w:rsidRPr="00946499">
          <w:rPr>
            <w:lang w:eastAsia="en-US" w:bidi="en-US"/>
          </w:rPr>
          <w:t>)</w:t>
        </w:r>
      </w:hyperlink>
    </w:p>
    <w:p w:rsidR="00BB05C4" w:rsidRPr="00946499" w:rsidRDefault="00281BFF">
      <w:pPr>
        <w:pStyle w:val="1"/>
        <w:ind w:firstLine="720"/>
        <w:jc w:val="both"/>
      </w:pPr>
      <w:r w:rsidRPr="00946499">
        <w:t>Работа с образцами заданий поможет тебе лучше справиться с исследованием. В исследовании оценивается грамотность в области математики, чтения и естествознания.</w:t>
      </w:r>
    </w:p>
    <w:p w:rsidR="00BB05C4" w:rsidRPr="00946499" w:rsidRDefault="00281BFF">
      <w:pPr>
        <w:pStyle w:val="1"/>
        <w:ind w:firstLine="720"/>
        <w:jc w:val="both"/>
      </w:pPr>
      <w:r w:rsidRPr="00946499">
        <w:rPr>
          <w:b/>
          <w:bCs/>
        </w:rPr>
        <w:t xml:space="preserve">Математическая грамотность: </w:t>
      </w:r>
      <w:r w:rsidRPr="00946499">
        <w:t>расценивает, способен ли ты мыслить математически, формулировать, интерпретировать и использовать математику для того, чтобы решать задачи не только в теории, но и в жизни. Это широкий показатель, охватывающий процедуры, факты и термины, понятия, инструмен</w:t>
      </w:r>
      <w:r w:rsidRPr="00946499">
        <w:t>ты для объяснений, описания и даже прогнозирования отдельных явлений. Эта грамотность дает возможность понимать главную роль математики в жизни, принимать правильные решения, совершать логичные действия.</w:t>
      </w:r>
    </w:p>
    <w:p w:rsidR="00BB05C4" w:rsidRPr="00946499" w:rsidRDefault="00281BFF">
      <w:pPr>
        <w:pStyle w:val="1"/>
        <w:ind w:firstLine="720"/>
        <w:jc w:val="both"/>
      </w:pPr>
      <w:r w:rsidRPr="00946499">
        <w:rPr>
          <w:b/>
          <w:bCs/>
        </w:rPr>
        <w:t xml:space="preserve">Читательская грамотность: </w:t>
      </w:r>
      <w:r w:rsidRPr="00946499">
        <w:t>под ней подразумевается, н</w:t>
      </w:r>
      <w:r w:rsidRPr="00946499">
        <w:t>асколько хорошо ты можешь воспринимать и понимать информацию в тексте, размышлять о сведениях, которые получаешь, и помогает ли тебе чтение в достижении своих целей. Также расценивается, насколько ты эрудирован, можешь ли взаимодействовать с обществом друг</w:t>
      </w:r>
      <w:r w:rsidRPr="00946499">
        <w:t>их людей.</w:t>
      </w:r>
    </w:p>
    <w:p w:rsidR="00BB05C4" w:rsidRPr="00946499" w:rsidRDefault="00281BFF">
      <w:pPr>
        <w:pStyle w:val="1"/>
        <w:ind w:firstLine="720"/>
        <w:jc w:val="both"/>
      </w:pPr>
      <w:r w:rsidRPr="00946499">
        <w:rPr>
          <w:b/>
          <w:bCs/>
        </w:rPr>
        <w:t xml:space="preserve">Естественнонаучная грамотность: </w:t>
      </w:r>
      <w:r w:rsidRPr="00946499">
        <w:t>ее можно воспринимать как способность человека к активной гражданской позиции в естественных науках, увлечению идеями естественнонаучных областей. В наши дни важно, чтобы человек понимал и мог объяснить явления, ин</w:t>
      </w:r>
      <w:r w:rsidRPr="00946499">
        <w:t>терпретировал доказательства и данные, мог планировать и оценивать исследования, принимал участие в обсуждении проблем, наиболее актуальных в мировом масштабе.</w:t>
      </w:r>
    </w:p>
    <w:p w:rsidR="00BB05C4" w:rsidRPr="00946499" w:rsidRDefault="00281BFF">
      <w:pPr>
        <w:pStyle w:val="1"/>
        <w:ind w:firstLine="0"/>
        <w:jc w:val="both"/>
      </w:pPr>
      <w:r w:rsidRPr="00946499">
        <w:t>Исследование включает тестирование и анкетирование. На тестирование отводится 2 часа, на анкетир</w:t>
      </w:r>
      <w:r w:rsidRPr="00946499">
        <w:t>ование - 40 минут. Все проходит в компьютерной форме. Чтобы результаты школы были признаны надежными, тебе необходимо выполнить как можно больше заданий и ответить на все вопросы анкеты (это вопросы об отношении к школе, к учебе, о планах на будущее, о гло</w:t>
      </w:r>
      <w:r w:rsidRPr="00946499">
        <w:t>бальных проблемах, существующих в мире, и т. д.).</w:t>
      </w:r>
    </w:p>
    <w:p w:rsidR="00BB05C4" w:rsidRPr="00946499" w:rsidRDefault="00281BFF">
      <w:pPr>
        <w:pStyle w:val="1"/>
        <w:spacing w:after="300"/>
        <w:ind w:firstLine="720"/>
        <w:jc w:val="both"/>
      </w:pPr>
      <w:r w:rsidRPr="00946499">
        <w:t>Оценка за участие в исследовании не выставляется!</w:t>
      </w:r>
    </w:p>
    <w:p w:rsidR="00BB05C4" w:rsidRPr="00946499" w:rsidRDefault="00281BFF">
      <w:pPr>
        <w:pStyle w:val="1"/>
        <w:spacing w:line="240" w:lineRule="auto"/>
        <w:ind w:firstLine="0"/>
        <w:jc w:val="center"/>
        <w:rPr>
          <w:sz w:val="36"/>
        </w:rPr>
      </w:pPr>
      <w:r w:rsidRPr="00946499">
        <w:rPr>
          <w:b/>
          <w:bCs/>
          <w:sz w:val="36"/>
        </w:rPr>
        <w:t>Высоких Тебе дости</w:t>
      </w:r>
      <w:bookmarkStart w:id="0" w:name="_GoBack"/>
      <w:bookmarkEnd w:id="0"/>
      <w:r w:rsidRPr="00946499">
        <w:rPr>
          <w:b/>
          <w:bCs/>
          <w:sz w:val="36"/>
        </w:rPr>
        <w:t>жений</w:t>
      </w:r>
    </w:p>
    <w:sectPr w:rsidR="00BB05C4" w:rsidRPr="00946499">
      <w:pgSz w:w="11900" w:h="16840"/>
      <w:pgMar w:top="313" w:right="400" w:bottom="313" w:left="6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FF" w:rsidRDefault="00281BFF">
      <w:r>
        <w:separator/>
      </w:r>
    </w:p>
  </w:endnote>
  <w:endnote w:type="continuationSeparator" w:id="0">
    <w:p w:rsidR="00281BFF" w:rsidRDefault="0028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FF" w:rsidRDefault="00281BFF"/>
  </w:footnote>
  <w:footnote w:type="continuationSeparator" w:id="0">
    <w:p w:rsidR="00281BFF" w:rsidRDefault="00281B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72A4"/>
    <w:multiLevelType w:val="multilevel"/>
    <w:tmpl w:val="B4301C5E"/>
    <w:lvl w:ilvl="0">
      <w:start w:val="1"/>
      <w:numFmt w:val="bullet"/>
      <w:lvlText w:val="✓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C4"/>
    <w:rsid w:val="00281BFF"/>
    <w:rsid w:val="00946499"/>
    <w:rsid w:val="00B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185D"/>
  <w15:docId w15:val="{B401C6BE-28E9-4967-B863-38DFFAA4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%d0%bf%d1%80%d0%b8%d0%bc%d0%b5%d1%80%d1%8b-%d0%b7%d0%b0%d0%b4%d0%b0%d1%87-p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Пользователь</cp:lastModifiedBy>
  <cp:revision>2</cp:revision>
  <dcterms:created xsi:type="dcterms:W3CDTF">2024-09-26T07:46:00Z</dcterms:created>
  <dcterms:modified xsi:type="dcterms:W3CDTF">2024-09-26T07:46:00Z</dcterms:modified>
</cp:coreProperties>
</file>