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62C" w:rsidRDefault="00B3262C">
      <w:pPr>
        <w:spacing w:line="1" w:lineRule="exact"/>
      </w:pPr>
    </w:p>
    <w:p w:rsidR="00B3262C" w:rsidRDefault="0033033D" w:rsidP="0089104E">
      <w:pPr>
        <w:pStyle w:val="1"/>
        <w:framePr w:w="10267" w:h="2065" w:hRule="exact" w:wrap="none" w:vAnchor="page" w:hAnchor="page" w:x="1309" w:y="577"/>
        <w:ind w:firstLine="0"/>
        <w:jc w:val="right"/>
        <w:rPr>
          <w:sz w:val="22"/>
          <w:szCs w:val="22"/>
        </w:rPr>
      </w:pPr>
      <w:r>
        <w:rPr>
          <w:sz w:val="22"/>
          <w:szCs w:val="22"/>
        </w:rPr>
        <w:t>Утверждаю</w:t>
      </w:r>
    </w:p>
    <w:p w:rsidR="00B3262C" w:rsidRDefault="0006279F" w:rsidP="0089104E">
      <w:pPr>
        <w:pStyle w:val="1"/>
        <w:framePr w:w="10267" w:h="2065" w:hRule="exact" w:wrap="none" w:vAnchor="page" w:hAnchor="page" w:x="1309" w:y="577"/>
        <w:ind w:left="6640" w:firstLine="0"/>
        <w:jc w:val="right"/>
        <w:rPr>
          <w:sz w:val="22"/>
          <w:szCs w:val="22"/>
        </w:rPr>
      </w:pPr>
      <w:r>
        <w:rPr>
          <w:sz w:val="22"/>
          <w:szCs w:val="22"/>
        </w:rPr>
        <w:t>Директор МБОУ «</w:t>
      </w:r>
      <w:r w:rsidR="00CD003E">
        <w:rPr>
          <w:sz w:val="22"/>
          <w:szCs w:val="22"/>
        </w:rPr>
        <w:t>Бачи-Юртовская СШ №2»</w:t>
      </w:r>
      <w:r w:rsidR="0033033D">
        <w:rPr>
          <w:sz w:val="22"/>
          <w:szCs w:val="22"/>
        </w:rPr>
        <w:t>»</w:t>
      </w:r>
    </w:p>
    <w:p w:rsidR="00847FE2" w:rsidRDefault="00847FE2" w:rsidP="0089104E">
      <w:pPr>
        <w:pStyle w:val="1"/>
        <w:framePr w:w="10267" w:h="2065" w:hRule="exact" w:wrap="none" w:vAnchor="page" w:hAnchor="page" w:x="1309" w:y="577"/>
        <w:ind w:left="6640" w:firstLine="0"/>
        <w:jc w:val="right"/>
        <w:rPr>
          <w:sz w:val="22"/>
          <w:szCs w:val="22"/>
        </w:rPr>
      </w:pPr>
      <w:r>
        <w:rPr>
          <w:sz w:val="22"/>
          <w:szCs w:val="22"/>
        </w:rPr>
        <w:t>________________</w:t>
      </w:r>
      <w:r w:rsidR="00CD003E">
        <w:rPr>
          <w:sz w:val="22"/>
          <w:szCs w:val="22"/>
        </w:rPr>
        <w:t xml:space="preserve">С.У. Ибрагимова </w:t>
      </w:r>
    </w:p>
    <w:p w:rsidR="00847FE2" w:rsidRDefault="00847FE2" w:rsidP="0089104E">
      <w:pPr>
        <w:pStyle w:val="1"/>
        <w:framePr w:w="10267" w:h="2065" w:hRule="exact" w:wrap="none" w:vAnchor="page" w:hAnchor="page" w:x="1309" w:y="577"/>
        <w:ind w:firstLine="0"/>
        <w:jc w:val="right"/>
        <w:rPr>
          <w:sz w:val="22"/>
          <w:szCs w:val="22"/>
        </w:rPr>
      </w:pPr>
    </w:p>
    <w:p w:rsidR="00B3262C" w:rsidRDefault="00847FE2" w:rsidP="0089104E">
      <w:pPr>
        <w:pStyle w:val="1"/>
        <w:framePr w:w="10267" w:h="2065" w:hRule="exact" w:wrap="none" w:vAnchor="page" w:hAnchor="page" w:x="1309" w:y="577"/>
        <w:ind w:firstLine="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89104E">
        <w:rPr>
          <w:sz w:val="22"/>
          <w:szCs w:val="22"/>
        </w:rPr>
        <w:t>«30</w:t>
      </w:r>
      <w:r w:rsidR="0033033D">
        <w:rPr>
          <w:sz w:val="22"/>
          <w:szCs w:val="22"/>
        </w:rPr>
        <w:t>» августа 2022г.</w:t>
      </w:r>
    </w:p>
    <w:p w:rsidR="00B3262C" w:rsidRDefault="00CD003E">
      <w:pPr>
        <w:pStyle w:val="22"/>
        <w:framePr w:w="10267" w:h="2558" w:hRule="exact" w:wrap="none" w:vAnchor="page" w:hAnchor="page" w:x="1099" w:y="4797"/>
        <w:spacing w:after="0"/>
      </w:pPr>
      <w:r>
        <w:t>План внеурочной деятельности</w:t>
      </w:r>
      <w:r>
        <w:br/>
        <w:t>для учащихся 10-11 классов</w:t>
      </w:r>
      <w:r>
        <w:br/>
        <w:t>м</w:t>
      </w:r>
      <w:r w:rsidR="0033033D">
        <w:t>униципального бюджетного общеобразовательного учреждения</w:t>
      </w:r>
      <w:r w:rsidR="0033033D">
        <w:br/>
        <w:t>«</w:t>
      </w:r>
      <w:r>
        <w:t>Бачи-Юртовская средняя школа имени героя России Первого Президента Чеченской республики А-Х. Кадырова</w:t>
      </w:r>
      <w:r w:rsidR="00847FE2">
        <w:t>»</w:t>
      </w:r>
      <w:r w:rsidR="00847FE2">
        <w:br/>
      </w:r>
      <w:r w:rsidR="0033033D">
        <w:br/>
        <w:t>на 2022-2023 учебный год.</w:t>
      </w:r>
    </w:p>
    <w:p w:rsidR="00B3262C" w:rsidRDefault="00CD003E">
      <w:pPr>
        <w:pStyle w:val="1"/>
        <w:framePr w:w="10267" w:h="1474" w:hRule="exact" w:wrap="none" w:vAnchor="page" w:hAnchor="page" w:x="1099" w:y="10115"/>
        <w:spacing w:line="276" w:lineRule="auto"/>
        <w:ind w:left="6600" w:firstLine="0"/>
        <w:jc w:val="right"/>
        <w:rPr>
          <w:sz w:val="22"/>
          <w:szCs w:val="22"/>
        </w:rPr>
      </w:pPr>
      <w:r>
        <w:rPr>
          <w:sz w:val="22"/>
          <w:szCs w:val="22"/>
        </w:rPr>
        <w:t>Обсужден на заседании п</w:t>
      </w:r>
      <w:r w:rsidR="0033033D">
        <w:rPr>
          <w:sz w:val="22"/>
          <w:szCs w:val="22"/>
        </w:rPr>
        <w:t>едагогическог</w:t>
      </w:r>
      <w:r>
        <w:rPr>
          <w:sz w:val="22"/>
          <w:szCs w:val="22"/>
        </w:rPr>
        <w:t>о совета школы Протокол №1 от 26</w:t>
      </w:r>
      <w:r w:rsidR="0033033D">
        <w:rPr>
          <w:sz w:val="22"/>
          <w:szCs w:val="22"/>
        </w:rPr>
        <w:t xml:space="preserve"> августа 2022 года</w:t>
      </w:r>
      <w:r>
        <w:rPr>
          <w:sz w:val="22"/>
          <w:szCs w:val="22"/>
        </w:rPr>
        <w:t xml:space="preserve"> Веден в действие приказом от 29</w:t>
      </w:r>
      <w:r w:rsidR="0033033D">
        <w:rPr>
          <w:sz w:val="22"/>
          <w:szCs w:val="22"/>
        </w:rPr>
        <w:t xml:space="preserve"> августа 2022 № </w:t>
      </w:r>
      <w:r>
        <w:rPr>
          <w:sz w:val="22"/>
          <w:szCs w:val="22"/>
        </w:rPr>
        <w:t>98</w:t>
      </w:r>
    </w:p>
    <w:p w:rsidR="00B3262C" w:rsidRDefault="0033033D">
      <w:pPr>
        <w:pStyle w:val="a5"/>
        <w:framePr w:wrap="none" w:vAnchor="page" w:hAnchor="page" w:x="6168" w:y="15592"/>
      </w:pPr>
      <w:r>
        <w:t>1</w:t>
      </w:r>
    </w:p>
    <w:p w:rsidR="00B3262C" w:rsidRDefault="00B3262C">
      <w:pPr>
        <w:spacing w:line="1" w:lineRule="exact"/>
        <w:sectPr w:rsidR="00B3262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3262C" w:rsidRDefault="00B3262C">
      <w:pPr>
        <w:spacing w:line="1" w:lineRule="exact"/>
      </w:pPr>
    </w:p>
    <w:p w:rsidR="00B3262C" w:rsidRDefault="0033033D">
      <w:pPr>
        <w:pStyle w:val="11"/>
        <w:framePr w:w="10267" w:h="298" w:hRule="exact" w:wrap="none" w:vAnchor="page" w:hAnchor="page" w:x="1000" w:y="864"/>
        <w:spacing w:after="0"/>
      </w:pPr>
      <w:bookmarkStart w:id="0" w:name="bookmark0"/>
      <w:bookmarkStart w:id="1" w:name="bookmark1"/>
      <w:bookmarkStart w:id="2" w:name="bookmark2"/>
      <w:r>
        <w:t>Пояснительная записка</w:t>
      </w:r>
      <w:bookmarkEnd w:id="0"/>
      <w:bookmarkEnd w:id="1"/>
      <w:bookmarkEnd w:id="2"/>
    </w:p>
    <w:p w:rsidR="00B3262C" w:rsidRDefault="0033033D">
      <w:pPr>
        <w:pStyle w:val="1"/>
        <w:framePr w:w="10267" w:h="13613" w:hRule="exact" w:wrap="none" w:vAnchor="page" w:hAnchor="page" w:x="1000" w:y="1411"/>
        <w:ind w:firstLine="720"/>
        <w:jc w:val="both"/>
      </w:pPr>
      <w:r>
        <w:t>План внеуроч</w:t>
      </w:r>
      <w:r w:rsidR="00CD003E">
        <w:t>ной деятельности МБОУ «Бачи-Юртовская СШ №2»</w:t>
      </w:r>
      <w:r>
        <w:t xml:space="preserve"> обеспечивает введение в действие и реализацию требований Федерального государственного образовательного стандарта среднего общего образования и определяет общий и максимальный объем нагрузки обучающихся в рамках внеурочной деятельности, состав и структуру направлений и форм внеурочной деятельности по классам.</w:t>
      </w:r>
    </w:p>
    <w:p w:rsidR="00B3262C" w:rsidRDefault="0033033D">
      <w:pPr>
        <w:pStyle w:val="1"/>
        <w:framePr w:w="10267" w:h="13613" w:hRule="exact" w:wrap="none" w:vAnchor="page" w:hAnchor="page" w:x="1000" w:y="1411"/>
        <w:ind w:firstLine="780"/>
        <w:jc w:val="both"/>
      </w:pPr>
      <w:r>
        <w:t>Организация внеурочной деятельности на уровне среднего общего образования предусматривает</w:t>
      </w:r>
      <w:bookmarkStart w:id="3" w:name="_GoBack"/>
      <w:bookmarkEnd w:id="3"/>
      <w:r>
        <w:t xml:space="preserve"> гибкость в распределении нагрузки при подготовке воспитательных мероприятий и общих коллективных дел, а также возможность использования для проведения внеурочной деятельности каникулярного времени.</w:t>
      </w:r>
    </w:p>
    <w:p w:rsidR="00B3262C" w:rsidRDefault="0033033D">
      <w:pPr>
        <w:pStyle w:val="1"/>
        <w:framePr w:w="10267" w:h="13613" w:hRule="exact" w:wrap="none" w:vAnchor="page" w:hAnchor="page" w:x="1000" w:y="1411"/>
        <w:ind w:firstLine="720"/>
        <w:jc w:val="both"/>
      </w:pPr>
      <w:r>
        <w:t>На внеурочную деятельность п</w:t>
      </w:r>
      <w:r w:rsidR="00847FE2">
        <w:t>редусматривается из расчёта до 10</w:t>
      </w:r>
      <w:r>
        <w:t xml:space="preserve"> часов в неделю, из них на инвариантную часть по направлен</w:t>
      </w:r>
      <w:r w:rsidR="00847FE2">
        <w:t>иям развития личности - до 9</w:t>
      </w:r>
      <w:r>
        <w:t xml:space="preserve"> часов в неделю и до 1 часа на вариативную часть.</w:t>
      </w:r>
    </w:p>
    <w:p w:rsidR="00B3262C" w:rsidRDefault="0033033D">
      <w:pPr>
        <w:pStyle w:val="1"/>
        <w:framePr w:w="10267" w:h="13613" w:hRule="exact" w:wrap="none" w:vAnchor="page" w:hAnchor="page" w:x="1000" w:y="1411"/>
        <w:ind w:firstLine="720"/>
        <w:jc w:val="both"/>
      </w:pPr>
      <w:r>
        <w:t>Инвариантная часть плана внеурочной деятельности обеспечивает организацию жизни ученических сообществ в форме клубных встреч, участие обучающихся в делах классного ученического коллектива и в общих ко</w:t>
      </w:r>
      <w:r w:rsidR="00847FE2">
        <w:t xml:space="preserve">ллективных делах МБОУ </w:t>
      </w:r>
      <w:r w:rsidR="00CD003E">
        <w:t>«Бачи-Юртовская СШ №2»</w:t>
      </w:r>
      <w:r w:rsidR="00CD003E">
        <w:t xml:space="preserve"> </w:t>
      </w:r>
      <w:r>
        <w:t>по направлениям личности: спортивно-оздоровительное, духовно-нравственное, социальное, интеллектуальное, общекультурное.</w:t>
      </w:r>
    </w:p>
    <w:p w:rsidR="00B3262C" w:rsidRDefault="0033033D">
      <w:pPr>
        <w:pStyle w:val="1"/>
        <w:framePr w:w="10267" w:h="13613" w:hRule="exact" w:wrap="none" w:vAnchor="page" w:hAnchor="page" w:x="1000" w:y="1411"/>
        <w:ind w:firstLine="720"/>
        <w:jc w:val="both"/>
      </w:pPr>
      <w:r>
        <w:t xml:space="preserve">План внеурочной деятельности является частью организационного раздела основной образовательной программы среднего общего образования и представляет собой описание целостной системы </w:t>
      </w:r>
      <w:r w:rsidR="00847FE2">
        <w:t xml:space="preserve">функционирования МБОУ </w:t>
      </w:r>
      <w:r w:rsidR="00CD003E">
        <w:t>«Бачи-Юртовская СШ №2»</w:t>
      </w:r>
      <w:r w:rsidR="00CD003E">
        <w:t xml:space="preserve"> </w:t>
      </w:r>
      <w:r>
        <w:t>в сфере внеурочной деятельности и включает:</w:t>
      </w:r>
    </w:p>
    <w:p w:rsidR="00B3262C" w:rsidRDefault="0033033D">
      <w:pPr>
        <w:pStyle w:val="1"/>
        <w:framePr w:w="10267" w:h="13613" w:hRule="exact" w:wrap="none" w:vAnchor="page" w:hAnchor="page" w:x="1000" w:y="1411"/>
        <w:numPr>
          <w:ilvl w:val="0"/>
          <w:numId w:val="1"/>
        </w:numPr>
        <w:tabs>
          <w:tab w:val="left" w:pos="1440"/>
        </w:tabs>
        <w:spacing w:line="262" w:lineRule="auto"/>
        <w:ind w:left="1080" w:firstLine="0"/>
        <w:jc w:val="both"/>
      </w:pPr>
      <w:bookmarkStart w:id="4" w:name="bookmark3"/>
      <w:bookmarkEnd w:id="4"/>
      <w:r>
        <w:t>план организации деятельности ученических сообществ (групп старшеклассников);</w:t>
      </w:r>
    </w:p>
    <w:p w:rsidR="00B3262C" w:rsidRDefault="0033033D">
      <w:pPr>
        <w:pStyle w:val="1"/>
        <w:framePr w:w="10267" w:h="13613" w:hRule="exact" w:wrap="none" w:vAnchor="page" w:hAnchor="page" w:x="1000" w:y="1411"/>
        <w:numPr>
          <w:ilvl w:val="0"/>
          <w:numId w:val="1"/>
        </w:numPr>
        <w:tabs>
          <w:tab w:val="left" w:pos="1440"/>
        </w:tabs>
        <w:spacing w:line="262" w:lineRule="auto"/>
        <w:ind w:left="1080" w:firstLine="0"/>
        <w:jc w:val="both"/>
      </w:pPr>
      <w:bookmarkStart w:id="5" w:name="bookmark4"/>
      <w:bookmarkEnd w:id="5"/>
      <w:r>
        <w:t>план реализации курсов внеурочной деятельности по выбору обучающихся;</w:t>
      </w:r>
    </w:p>
    <w:p w:rsidR="00B3262C" w:rsidRDefault="0033033D">
      <w:pPr>
        <w:pStyle w:val="1"/>
        <w:framePr w:w="10267" w:h="13613" w:hRule="exact" w:wrap="none" w:vAnchor="page" w:hAnchor="page" w:x="1000" w:y="1411"/>
        <w:numPr>
          <w:ilvl w:val="0"/>
          <w:numId w:val="1"/>
        </w:numPr>
        <w:tabs>
          <w:tab w:val="left" w:pos="1440"/>
        </w:tabs>
        <w:spacing w:line="262" w:lineRule="auto"/>
        <w:ind w:left="1080" w:firstLine="0"/>
        <w:jc w:val="both"/>
      </w:pPr>
      <w:bookmarkStart w:id="6" w:name="bookmark5"/>
      <w:bookmarkEnd w:id="6"/>
      <w:r>
        <w:t>план воспитательных мероприятий.</w:t>
      </w:r>
    </w:p>
    <w:p w:rsidR="00B3262C" w:rsidRDefault="0033033D">
      <w:pPr>
        <w:pStyle w:val="1"/>
        <w:framePr w:w="10267" w:h="13613" w:hRule="exact" w:wrap="none" w:vAnchor="page" w:hAnchor="page" w:x="1000" w:y="1411"/>
        <w:ind w:firstLine="720"/>
        <w:jc w:val="both"/>
      </w:pPr>
      <w:r>
        <w:t>В соответствии с планом внеурочно</w:t>
      </w:r>
      <w:r w:rsidR="00852E02">
        <w:t xml:space="preserve">й деятельности в МБОУ </w:t>
      </w:r>
      <w:r w:rsidR="00CD003E">
        <w:t xml:space="preserve">«Бачи-Юртовская СШ №2» </w:t>
      </w:r>
      <w:r>
        <w:t>созданы условия для получения образования всеми обучающимися, в том числе одарёнными детьми, детьми с ограниченными возможностями здоровья и инвалидами.</w:t>
      </w:r>
    </w:p>
    <w:p w:rsidR="00B3262C" w:rsidRDefault="0033033D">
      <w:pPr>
        <w:pStyle w:val="1"/>
        <w:framePr w:w="10267" w:h="13613" w:hRule="exact" w:wrap="none" w:vAnchor="page" w:hAnchor="page" w:x="1000" w:y="1411"/>
        <w:ind w:firstLine="720"/>
        <w:jc w:val="both"/>
      </w:pPr>
      <w:r>
        <w:t>Количество часов, выделяемых на внеурочную деятельность, за два года обучения на этапе средн</w:t>
      </w:r>
      <w:r w:rsidR="00847FE2">
        <w:t>ей школы составляет не более 1400</w:t>
      </w:r>
      <w:r>
        <w:t xml:space="preserve"> часов. Величину недельной нагрузки, реализуемой через внеурочную деятельность, определяют за пределами количества часов, отведённых на освоение обучающимися учебного плана.</w:t>
      </w:r>
    </w:p>
    <w:p w:rsidR="00B3262C" w:rsidRDefault="0033033D">
      <w:pPr>
        <w:pStyle w:val="1"/>
        <w:framePr w:w="10267" w:h="13613" w:hRule="exact" w:wrap="none" w:vAnchor="page" w:hAnchor="page" w:x="1000" w:y="1411"/>
        <w:ind w:firstLine="720"/>
        <w:jc w:val="both"/>
      </w:pPr>
      <w:r>
        <w:t>В зависимости от задач на каждом этапе реализации образовательной программы количество часов, отводимых на внеурочную деятельность, может изменяться. В 10 классе для обеспечения адаптации к изменившейся образова</w:t>
      </w:r>
      <w:r w:rsidR="00847FE2">
        <w:t>тельной ситуации столько же часов, как</w:t>
      </w:r>
      <w:r>
        <w:t xml:space="preserve"> в 11 классе.</w:t>
      </w:r>
    </w:p>
    <w:p w:rsidR="00B3262C" w:rsidRDefault="0033033D">
      <w:pPr>
        <w:pStyle w:val="1"/>
        <w:framePr w:w="10267" w:h="13613" w:hRule="exact" w:wrap="none" w:vAnchor="page" w:hAnchor="page" w:x="1000" w:y="1411"/>
        <w:ind w:firstLine="720"/>
        <w:jc w:val="both"/>
      </w:pPr>
      <w:r>
        <w:t>Реализация плана внеурочной деятельности предусматривает в течение года неравномерное распределение нагрузки. При подготовке коллективных дел (в рамках инициативы ученических сообществ) и воспитательных мероприятий - за 1-2 недели используется значительно больший объём времени, чем в иные периоды (между образовательными событиями).</w:t>
      </w:r>
    </w:p>
    <w:p w:rsidR="00B3262C" w:rsidRDefault="0033033D">
      <w:pPr>
        <w:pStyle w:val="11"/>
        <w:framePr w:w="10267" w:h="13613" w:hRule="exact" w:wrap="none" w:vAnchor="page" w:hAnchor="page" w:x="1000" w:y="1411"/>
        <w:spacing w:after="0"/>
      </w:pPr>
      <w:bookmarkStart w:id="7" w:name="bookmark6"/>
      <w:bookmarkStart w:id="8" w:name="bookmark7"/>
      <w:bookmarkStart w:id="9" w:name="bookmark8"/>
      <w:r>
        <w:t>Цель внеурочной деятельности:</w:t>
      </w:r>
      <w:bookmarkEnd w:id="7"/>
      <w:bookmarkEnd w:id="8"/>
      <w:bookmarkEnd w:id="9"/>
    </w:p>
    <w:p w:rsidR="00B3262C" w:rsidRDefault="0033033D">
      <w:pPr>
        <w:pStyle w:val="1"/>
        <w:framePr w:w="10267" w:h="13613" w:hRule="exact" w:wrap="none" w:vAnchor="page" w:hAnchor="page" w:x="1000" w:y="1411"/>
        <w:ind w:firstLine="720"/>
        <w:jc w:val="both"/>
      </w:pPr>
      <w:r>
        <w:t>Для достижения учащимися в свободное от учёбы время, необходимого для жизни в обществе социального опыта и формирования принимаемой обществом сис</w:t>
      </w:r>
      <w:r w:rsidR="00847FE2">
        <w:t xml:space="preserve">темы ценностей в МБОУ </w:t>
      </w:r>
      <w:r w:rsidR="00CD003E">
        <w:t xml:space="preserve">«Бачи-Юртовская СШ №2» </w:t>
      </w:r>
      <w:r>
        <w:t>реализуется следующая цель:</w:t>
      </w:r>
    </w:p>
    <w:p w:rsidR="00B3262C" w:rsidRPr="00CD003E" w:rsidRDefault="0033033D">
      <w:pPr>
        <w:pStyle w:val="1"/>
        <w:framePr w:w="10267" w:h="13613" w:hRule="exact" w:wrap="none" w:vAnchor="page" w:hAnchor="page" w:x="1000" w:y="1411"/>
        <w:ind w:firstLine="720"/>
        <w:jc w:val="both"/>
      </w:pPr>
      <w:r w:rsidRPr="00CD003E">
        <w:rPr>
          <w:bCs/>
        </w:rPr>
        <w:t>Создание воспитывающей среды, обеспечивающей активизацию социальных, интеллектуальных интересов, обучающихся в свободное время, развитие здоровой, творчески растущей личности, с формированной гражданской ответственностью и правовым самосознанием, подготовленной к жизнедеятельности в новых условиях, способной на социально значимую практическую деятельность, реализацию добровольческих инициатив.</w:t>
      </w:r>
    </w:p>
    <w:p w:rsidR="00B3262C" w:rsidRDefault="0033033D">
      <w:pPr>
        <w:pStyle w:val="a5"/>
        <w:framePr w:wrap="none" w:vAnchor="page" w:hAnchor="page" w:x="6064" w:y="15614"/>
      </w:pPr>
      <w:r>
        <w:t>2</w:t>
      </w:r>
    </w:p>
    <w:p w:rsidR="00B3262C" w:rsidRDefault="00B3262C">
      <w:pPr>
        <w:spacing w:line="1" w:lineRule="exact"/>
        <w:sectPr w:rsidR="00B3262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3262C" w:rsidRDefault="00B3262C">
      <w:pPr>
        <w:spacing w:line="1" w:lineRule="exact"/>
      </w:pPr>
    </w:p>
    <w:p w:rsidR="00B3262C" w:rsidRDefault="0033033D">
      <w:pPr>
        <w:pStyle w:val="11"/>
        <w:framePr w:w="10354" w:h="11832" w:hRule="exact" w:wrap="none" w:vAnchor="page" w:hAnchor="page" w:x="957" w:y="497"/>
        <w:spacing w:after="0"/>
      </w:pPr>
      <w:bookmarkStart w:id="10" w:name="bookmark10"/>
      <w:bookmarkStart w:id="11" w:name="bookmark11"/>
      <w:bookmarkStart w:id="12" w:name="bookmark9"/>
      <w:r>
        <w:t>Задачи программы внеурочной деятельности:</w:t>
      </w:r>
      <w:bookmarkEnd w:id="10"/>
      <w:bookmarkEnd w:id="11"/>
      <w:bookmarkEnd w:id="12"/>
    </w:p>
    <w:p w:rsidR="00B3262C" w:rsidRDefault="0033033D">
      <w:pPr>
        <w:pStyle w:val="1"/>
        <w:framePr w:w="10354" w:h="11832" w:hRule="exact" w:wrap="none" w:vAnchor="page" w:hAnchor="page" w:x="957" w:y="497"/>
        <w:numPr>
          <w:ilvl w:val="0"/>
          <w:numId w:val="1"/>
        </w:numPr>
        <w:tabs>
          <w:tab w:val="left" w:pos="825"/>
        </w:tabs>
        <w:ind w:left="820" w:hanging="360"/>
        <w:jc w:val="both"/>
      </w:pPr>
      <w:bookmarkStart w:id="13" w:name="bookmark12"/>
      <w:bookmarkEnd w:id="13"/>
      <w:r>
        <w:t>организовать общественно-полезную и досуговую деятельность учащихся совместно с коллективами учреждений дополнительного образования, учреждений культуры, физкультуры и спорта, общественными объединениями, семьями учащихся;</w:t>
      </w:r>
    </w:p>
    <w:p w:rsidR="00B3262C" w:rsidRDefault="0033033D">
      <w:pPr>
        <w:pStyle w:val="1"/>
        <w:framePr w:w="10354" w:h="11832" w:hRule="exact" w:wrap="none" w:vAnchor="page" w:hAnchor="page" w:x="957" w:y="497"/>
        <w:numPr>
          <w:ilvl w:val="0"/>
          <w:numId w:val="1"/>
        </w:numPr>
        <w:tabs>
          <w:tab w:val="left" w:pos="825"/>
        </w:tabs>
        <w:ind w:left="820" w:hanging="360"/>
        <w:jc w:val="both"/>
      </w:pPr>
      <w:bookmarkStart w:id="14" w:name="bookmark13"/>
      <w:bookmarkEnd w:id="14"/>
      <w:r>
        <w:t>выявить интересы, склонности, способности, возможности учащихся к различным видам деятельности;</w:t>
      </w:r>
    </w:p>
    <w:p w:rsidR="00B3262C" w:rsidRDefault="0033033D">
      <w:pPr>
        <w:pStyle w:val="1"/>
        <w:framePr w:w="10354" w:h="11832" w:hRule="exact" w:wrap="none" w:vAnchor="page" w:hAnchor="page" w:x="957" w:y="497"/>
        <w:numPr>
          <w:ilvl w:val="0"/>
          <w:numId w:val="1"/>
        </w:numPr>
        <w:tabs>
          <w:tab w:val="left" w:pos="825"/>
        </w:tabs>
        <w:spacing w:line="264" w:lineRule="auto"/>
        <w:ind w:firstLine="460"/>
        <w:jc w:val="both"/>
      </w:pPr>
      <w:bookmarkStart w:id="15" w:name="bookmark14"/>
      <w:bookmarkEnd w:id="15"/>
      <w:r>
        <w:t>оказать помощь в поисках «себя»;</w:t>
      </w:r>
    </w:p>
    <w:p w:rsidR="00B3262C" w:rsidRDefault="0033033D">
      <w:pPr>
        <w:pStyle w:val="1"/>
        <w:framePr w:w="10354" w:h="11832" w:hRule="exact" w:wrap="none" w:vAnchor="page" w:hAnchor="page" w:x="957" w:y="497"/>
        <w:numPr>
          <w:ilvl w:val="0"/>
          <w:numId w:val="1"/>
        </w:numPr>
        <w:tabs>
          <w:tab w:val="left" w:pos="825"/>
        </w:tabs>
        <w:ind w:left="820" w:hanging="360"/>
        <w:jc w:val="both"/>
      </w:pPr>
      <w:bookmarkStart w:id="16" w:name="bookmark15"/>
      <w:bookmarkEnd w:id="16"/>
      <w:r>
        <w:t>создать условия для индивидуального развития в избранной сфере внеурочной деятельности;</w:t>
      </w:r>
    </w:p>
    <w:p w:rsidR="00B3262C" w:rsidRDefault="0033033D">
      <w:pPr>
        <w:pStyle w:val="1"/>
        <w:framePr w:w="10354" w:h="11832" w:hRule="exact" w:wrap="none" w:vAnchor="page" w:hAnchor="page" w:x="957" w:y="497"/>
        <w:numPr>
          <w:ilvl w:val="0"/>
          <w:numId w:val="1"/>
        </w:numPr>
        <w:tabs>
          <w:tab w:val="left" w:pos="825"/>
        </w:tabs>
        <w:ind w:firstLine="460"/>
        <w:jc w:val="both"/>
      </w:pPr>
      <w:bookmarkStart w:id="17" w:name="bookmark16"/>
      <w:bookmarkEnd w:id="17"/>
      <w:r>
        <w:t>развить опыт творческой деятельности, творческих способностей;</w:t>
      </w:r>
    </w:p>
    <w:p w:rsidR="00B3262C" w:rsidRDefault="0033033D">
      <w:pPr>
        <w:pStyle w:val="1"/>
        <w:framePr w:w="10354" w:h="11832" w:hRule="exact" w:wrap="none" w:vAnchor="page" w:hAnchor="page" w:x="957" w:y="497"/>
        <w:numPr>
          <w:ilvl w:val="0"/>
          <w:numId w:val="1"/>
        </w:numPr>
        <w:tabs>
          <w:tab w:val="left" w:pos="825"/>
        </w:tabs>
        <w:ind w:firstLine="460"/>
        <w:jc w:val="both"/>
      </w:pPr>
      <w:bookmarkStart w:id="18" w:name="bookmark17"/>
      <w:bookmarkEnd w:id="18"/>
      <w:r>
        <w:t>создать условия для реализации приобретенных знаний, умений и навыков;</w:t>
      </w:r>
    </w:p>
    <w:p w:rsidR="00B3262C" w:rsidRDefault="0033033D">
      <w:pPr>
        <w:pStyle w:val="1"/>
        <w:framePr w:w="10354" w:h="11832" w:hRule="exact" w:wrap="none" w:vAnchor="page" w:hAnchor="page" w:x="957" w:y="497"/>
        <w:numPr>
          <w:ilvl w:val="0"/>
          <w:numId w:val="1"/>
        </w:numPr>
        <w:tabs>
          <w:tab w:val="left" w:pos="825"/>
        </w:tabs>
        <w:ind w:firstLine="460"/>
        <w:jc w:val="both"/>
      </w:pPr>
      <w:bookmarkStart w:id="19" w:name="bookmark18"/>
      <w:bookmarkEnd w:id="19"/>
      <w:r>
        <w:t>развить опыт неформального общения, взаимодействия, сотрудничества;</w:t>
      </w:r>
    </w:p>
    <w:p w:rsidR="00B3262C" w:rsidRDefault="0033033D">
      <w:pPr>
        <w:pStyle w:val="1"/>
        <w:framePr w:w="10354" w:h="11832" w:hRule="exact" w:wrap="none" w:vAnchor="page" w:hAnchor="page" w:x="957" w:y="497"/>
        <w:numPr>
          <w:ilvl w:val="0"/>
          <w:numId w:val="1"/>
        </w:numPr>
        <w:tabs>
          <w:tab w:val="left" w:pos="825"/>
        </w:tabs>
        <w:spacing w:line="264" w:lineRule="auto"/>
        <w:ind w:firstLine="460"/>
        <w:jc w:val="both"/>
      </w:pPr>
      <w:bookmarkStart w:id="20" w:name="bookmark19"/>
      <w:bookmarkEnd w:id="20"/>
      <w:r>
        <w:t>расширить рамки общения с социумом;</w:t>
      </w:r>
    </w:p>
    <w:p w:rsidR="00B3262C" w:rsidRDefault="0033033D">
      <w:pPr>
        <w:pStyle w:val="1"/>
        <w:framePr w:w="10354" w:h="11832" w:hRule="exact" w:wrap="none" w:vAnchor="page" w:hAnchor="page" w:x="957" w:y="497"/>
        <w:numPr>
          <w:ilvl w:val="0"/>
          <w:numId w:val="1"/>
        </w:numPr>
        <w:tabs>
          <w:tab w:val="left" w:pos="825"/>
        </w:tabs>
        <w:ind w:firstLine="460"/>
        <w:jc w:val="both"/>
      </w:pPr>
      <w:bookmarkStart w:id="21" w:name="bookmark20"/>
      <w:bookmarkEnd w:id="21"/>
      <w:r>
        <w:t>воспитывать культуру досуговой деятельности учащихся.</w:t>
      </w:r>
    </w:p>
    <w:p w:rsidR="00B3262C" w:rsidRDefault="0033033D">
      <w:pPr>
        <w:pStyle w:val="1"/>
        <w:framePr w:w="10354" w:h="11832" w:hRule="exact" w:wrap="none" w:vAnchor="page" w:hAnchor="page" w:x="957" w:y="497"/>
        <w:ind w:firstLine="820"/>
        <w:jc w:val="both"/>
      </w:pPr>
      <w:r>
        <w:rPr>
          <w:b/>
          <w:bCs/>
        </w:rPr>
        <w:t>Нормативная основа внеурочной деятельности:</w:t>
      </w:r>
    </w:p>
    <w:p w:rsidR="00B3262C" w:rsidRPr="00CD003E" w:rsidRDefault="0033033D" w:rsidP="00CD003E">
      <w:pPr>
        <w:pStyle w:val="1"/>
        <w:framePr w:w="10354" w:h="11832" w:hRule="exact" w:wrap="none" w:vAnchor="page" w:hAnchor="page" w:x="957" w:y="497"/>
        <w:ind w:firstLine="820"/>
        <w:jc w:val="both"/>
      </w:pPr>
      <w:r>
        <w:t>План внеуроч</w:t>
      </w:r>
      <w:r w:rsidR="00847FE2">
        <w:t xml:space="preserve">ной деятельности МБОУ </w:t>
      </w:r>
      <w:r w:rsidR="00CD003E">
        <w:t>«</w:t>
      </w:r>
      <w:r w:rsidR="00CD003E">
        <w:t xml:space="preserve">Бачи-Юртовская СШ </w:t>
      </w:r>
      <w:r w:rsidR="00CD003E">
        <w:t>№2»</w:t>
      </w:r>
      <w:r w:rsidR="00CD003E">
        <w:t xml:space="preserve"> </w:t>
      </w:r>
      <w:r>
        <w:t xml:space="preserve">разработана в </w:t>
      </w:r>
      <w:r w:rsidRPr="00CD003E">
        <w:t>соответствии с требованиями документов:</w:t>
      </w:r>
    </w:p>
    <w:p w:rsidR="00B3262C" w:rsidRPr="00CD003E" w:rsidRDefault="0033033D" w:rsidP="00CD003E">
      <w:pPr>
        <w:pStyle w:val="1"/>
        <w:framePr w:w="10354" w:h="11832" w:hRule="exact" w:wrap="none" w:vAnchor="page" w:hAnchor="page" w:x="957" w:y="497"/>
        <w:numPr>
          <w:ilvl w:val="0"/>
          <w:numId w:val="1"/>
        </w:numPr>
        <w:tabs>
          <w:tab w:val="left" w:pos="342"/>
          <w:tab w:val="left" w:pos="7280"/>
        </w:tabs>
        <w:ind w:firstLine="0"/>
        <w:jc w:val="both"/>
      </w:pPr>
      <w:bookmarkStart w:id="22" w:name="bookmark21"/>
      <w:bookmarkEnd w:id="22"/>
      <w:r w:rsidRPr="00CD003E">
        <w:t>Закон «Об образовании в Российской Федерации» от 29.12.2012г</w:t>
      </w:r>
      <w:r w:rsidRPr="00CD003E">
        <w:tab/>
        <w:t>№ 273-ФЗ (с изменениями и</w:t>
      </w:r>
    </w:p>
    <w:p w:rsidR="00B3262C" w:rsidRPr="00CD003E" w:rsidRDefault="0033033D" w:rsidP="00CD003E">
      <w:pPr>
        <w:pStyle w:val="1"/>
        <w:framePr w:w="10354" w:h="11832" w:hRule="exact" w:wrap="none" w:vAnchor="page" w:hAnchor="page" w:x="957" w:y="497"/>
        <w:ind w:firstLine="460"/>
        <w:jc w:val="both"/>
      </w:pPr>
      <w:r w:rsidRPr="00CD003E">
        <w:t>дополнениями)</w:t>
      </w:r>
    </w:p>
    <w:p w:rsidR="00B3262C" w:rsidRPr="00CD003E" w:rsidRDefault="0033033D" w:rsidP="00CD003E">
      <w:pPr>
        <w:pStyle w:val="1"/>
        <w:framePr w:w="10354" w:h="11832" w:hRule="exact" w:wrap="none" w:vAnchor="page" w:hAnchor="page" w:x="957" w:y="497"/>
        <w:numPr>
          <w:ilvl w:val="0"/>
          <w:numId w:val="1"/>
        </w:numPr>
        <w:tabs>
          <w:tab w:val="left" w:pos="342"/>
        </w:tabs>
        <w:ind w:left="460" w:hanging="460"/>
        <w:jc w:val="both"/>
      </w:pPr>
      <w:bookmarkStart w:id="23" w:name="bookmark22"/>
      <w:bookmarkEnd w:id="23"/>
      <w:r w:rsidRPr="00CD003E">
        <w:t>Федеральный государственный образовательный стандарт среднего общего образования (приказ Министерства образования и науки РФ № 413 от 17.05.2012г с изменениями от 29.12.2014 N 1645, от 31.12.2015 N 1578);</w:t>
      </w:r>
    </w:p>
    <w:p w:rsidR="00B3262C" w:rsidRPr="00CD003E" w:rsidRDefault="0033033D" w:rsidP="00CD003E">
      <w:pPr>
        <w:pStyle w:val="1"/>
        <w:framePr w:w="10354" w:h="11832" w:hRule="exact" w:wrap="none" w:vAnchor="page" w:hAnchor="page" w:x="957" w:y="497"/>
        <w:numPr>
          <w:ilvl w:val="0"/>
          <w:numId w:val="1"/>
        </w:numPr>
        <w:tabs>
          <w:tab w:val="left" w:pos="342"/>
        </w:tabs>
        <w:ind w:left="460" w:hanging="460"/>
        <w:jc w:val="both"/>
      </w:pPr>
      <w:bookmarkStart w:id="24" w:name="bookmark23"/>
      <w:bookmarkEnd w:id="24"/>
      <w:r w:rsidRPr="00CD003E">
        <w:t xml:space="preserve">Примерная основная образовательная программа среднего общего образования, одобренная Федеральным учебно-методическим объединением по общему образованию (Протокол заседания от </w:t>
      </w:r>
      <w:r w:rsidR="009B1246" w:rsidRPr="00CD003E">
        <w:t>26 2015 г. № 1/3</w:t>
      </w:r>
      <w:r w:rsidRPr="00CD003E">
        <w:t>);</w:t>
      </w:r>
    </w:p>
    <w:p w:rsidR="00B3262C" w:rsidRDefault="0033033D" w:rsidP="00CD003E">
      <w:pPr>
        <w:pStyle w:val="1"/>
        <w:framePr w:w="10354" w:h="11832" w:hRule="exact" w:wrap="none" w:vAnchor="page" w:hAnchor="page" w:x="957" w:y="497"/>
        <w:numPr>
          <w:ilvl w:val="0"/>
          <w:numId w:val="1"/>
        </w:numPr>
        <w:tabs>
          <w:tab w:val="left" w:pos="342"/>
        </w:tabs>
        <w:ind w:left="460" w:hanging="460"/>
        <w:jc w:val="both"/>
      </w:pPr>
      <w:bookmarkStart w:id="25" w:name="bookmark24"/>
      <w:bookmarkEnd w:id="25"/>
      <w:r w:rsidRPr="00CD003E">
        <w:t>Порядок организации и осуществления</w:t>
      </w:r>
      <w:r>
        <w:t xml:space="preserve">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утвержденный приказом Минобрнауки от 30.08.2013 № 1015 (в ред. приказа Минобрнауки РФ от 28 мая 2014 г. № 598)</w:t>
      </w:r>
    </w:p>
    <w:p w:rsidR="00B3262C" w:rsidRPr="00CD003E" w:rsidRDefault="0033033D" w:rsidP="00CD003E">
      <w:pPr>
        <w:pStyle w:val="1"/>
        <w:framePr w:w="10354" w:h="11832" w:hRule="exact" w:wrap="none" w:vAnchor="page" w:hAnchor="page" w:x="957" w:y="497"/>
        <w:numPr>
          <w:ilvl w:val="0"/>
          <w:numId w:val="1"/>
        </w:numPr>
        <w:tabs>
          <w:tab w:val="left" w:pos="342"/>
        </w:tabs>
        <w:spacing w:line="276" w:lineRule="auto"/>
        <w:ind w:firstLine="0"/>
        <w:jc w:val="both"/>
      </w:pPr>
      <w:bookmarkStart w:id="26" w:name="bookmark25"/>
      <w:bookmarkEnd w:id="26"/>
      <w:r w:rsidRPr="00CD003E">
        <w:t>Всеобщая декларация прав человека;</w:t>
      </w:r>
    </w:p>
    <w:p w:rsidR="00B3262C" w:rsidRPr="00CD003E" w:rsidRDefault="0033033D" w:rsidP="00CD003E">
      <w:pPr>
        <w:pStyle w:val="1"/>
        <w:framePr w:w="10354" w:h="11832" w:hRule="exact" w:wrap="none" w:vAnchor="page" w:hAnchor="page" w:x="957" w:y="497"/>
        <w:numPr>
          <w:ilvl w:val="0"/>
          <w:numId w:val="1"/>
        </w:numPr>
        <w:tabs>
          <w:tab w:val="left" w:pos="342"/>
        </w:tabs>
        <w:spacing w:line="276" w:lineRule="auto"/>
        <w:ind w:firstLine="0"/>
        <w:jc w:val="both"/>
      </w:pPr>
      <w:bookmarkStart w:id="27" w:name="bookmark26"/>
      <w:bookmarkEnd w:id="27"/>
      <w:r w:rsidRPr="00CD003E">
        <w:t>Конвенция о правах ребенка;</w:t>
      </w:r>
    </w:p>
    <w:p w:rsidR="00B3262C" w:rsidRPr="00CD003E" w:rsidRDefault="0033033D" w:rsidP="00CD003E">
      <w:pPr>
        <w:pStyle w:val="1"/>
        <w:framePr w:w="10354" w:h="11832" w:hRule="exact" w:wrap="none" w:vAnchor="page" w:hAnchor="page" w:x="957" w:y="497"/>
        <w:numPr>
          <w:ilvl w:val="0"/>
          <w:numId w:val="1"/>
        </w:numPr>
        <w:tabs>
          <w:tab w:val="left" w:pos="342"/>
        </w:tabs>
        <w:spacing w:line="276" w:lineRule="auto"/>
        <w:ind w:firstLine="0"/>
        <w:jc w:val="both"/>
      </w:pPr>
      <w:bookmarkStart w:id="28" w:name="bookmark27"/>
      <w:bookmarkEnd w:id="28"/>
      <w:r w:rsidRPr="00CD003E">
        <w:t>Конституция РФ (от 12.12.1993);</w:t>
      </w:r>
    </w:p>
    <w:p w:rsidR="00B3262C" w:rsidRPr="00CD003E" w:rsidRDefault="0033033D" w:rsidP="00CD003E">
      <w:pPr>
        <w:pStyle w:val="1"/>
        <w:framePr w:w="10354" w:h="11832" w:hRule="exact" w:wrap="none" w:vAnchor="page" w:hAnchor="page" w:x="957" w:y="497"/>
        <w:numPr>
          <w:ilvl w:val="0"/>
          <w:numId w:val="1"/>
        </w:numPr>
        <w:tabs>
          <w:tab w:val="left" w:pos="342"/>
        </w:tabs>
        <w:spacing w:line="276" w:lineRule="auto"/>
        <w:ind w:left="460" w:hanging="460"/>
        <w:jc w:val="both"/>
      </w:pPr>
      <w:bookmarkStart w:id="29" w:name="bookmark28"/>
      <w:bookmarkEnd w:id="29"/>
      <w:r w:rsidRPr="00CD003E">
        <w:t>Постановлением Правительства Российской Федерации от 28.09.2020г. № 28 «Об утверждении СП 2.4.3648-20 «Санитарно-эпидемиологические требования к организации воспитания и обучения, отдыха и оздоровления детей и молодежи»;</w:t>
      </w:r>
    </w:p>
    <w:p w:rsidR="00B3262C" w:rsidRPr="00CD003E" w:rsidRDefault="0033033D" w:rsidP="00CD003E">
      <w:pPr>
        <w:pStyle w:val="1"/>
        <w:framePr w:w="10354" w:h="11832" w:hRule="exact" w:wrap="none" w:vAnchor="page" w:hAnchor="page" w:x="957" w:y="497"/>
        <w:numPr>
          <w:ilvl w:val="0"/>
          <w:numId w:val="1"/>
        </w:numPr>
        <w:tabs>
          <w:tab w:val="left" w:pos="342"/>
        </w:tabs>
        <w:spacing w:line="276" w:lineRule="auto"/>
        <w:ind w:left="460" w:hanging="460"/>
        <w:jc w:val="both"/>
      </w:pPr>
      <w:bookmarkStart w:id="30" w:name="bookmark29"/>
      <w:bookmarkEnd w:id="30"/>
      <w:r w:rsidRPr="00CD003E">
        <w:t>Концепция духовно-нравственного развития и воспитания личности гражданина России в сфере общего образования</w:t>
      </w:r>
    </w:p>
    <w:p w:rsidR="00B3262C" w:rsidRPr="00CD003E" w:rsidRDefault="0033033D" w:rsidP="00CD003E">
      <w:pPr>
        <w:pStyle w:val="1"/>
        <w:framePr w:w="10354" w:h="11832" w:hRule="exact" w:wrap="none" w:vAnchor="page" w:hAnchor="page" w:x="957" w:y="497"/>
        <w:numPr>
          <w:ilvl w:val="0"/>
          <w:numId w:val="1"/>
        </w:numPr>
        <w:tabs>
          <w:tab w:val="left" w:pos="342"/>
        </w:tabs>
        <w:spacing w:line="276" w:lineRule="auto"/>
        <w:ind w:left="460" w:hanging="460"/>
        <w:jc w:val="both"/>
      </w:pPr>
      <w:bookmarkStart w:id="31" w:name="bookmark30"/>
      <w:bookmarkEnd w:id="31"/>
      <w:r w:rsidRPr="00CD003E">
        <w:t>Устав муниципального общеобразовател</w:t>
      </w:r>
      <w:r w:rsidR="00847FE2" w:rsidRPr="00CD003E">
        <w:t xml:space="preserve">ьного учреждения МБОУ </w:t>
      </w:r>
      <w:r w:rsidR="00CD003E">
        <w:t>«Бачи-Юртовская СШ №2»</w:t>
      </w:r>
      <w:r w:rsidRPr="00CD003E">
        <w:t>, а также</w:t>
      </w:r>
      <w:r w:rsidR="00847FE2" w:rsidRPr="00CD003E">
        <w:t xml:space="preserve"> с особенностями МБОУ </w:t>
      </w:r>
      <w:r w:rsidR="00CD003E">
        <w:t>«Бачи-Юртовская СШ №2»</w:t>
      </w:r>
      <w:r w:rsidRPr="00CD003E">
        <w:t>, образовательными потребностями и запросами обучающихся, концептуальными</w:t>
      </w:r>
      <w:r w:rsidR="00847FE2" w:rsidRPr="00CD003E">
        <w:t xml:space="preserve"> положениями УМК МБОУ </w:t>
      </w:r>
      <w:r w:rsidR="00CD003E">
        <w:t>«Бачи-Юртовская СШ №2»</w:t>
      </w:r>
      <w:r w:rsidR="00CD003E">
        <w:t>.</w:t>
      </w:r>
    </w:p>
    <w:p w:rsidR="00B3262C" w:rsidRDefault="0033033D">
      <w:pPr>
        <w:pStyle w:val="11"/>
        <w:framePr w:w="10354" w:h="11832" w:hRule="exact" w:wrap="none" w:vAnchor="page" w:hAnchor="page" w:x="957" w:y="497"/>
        <w:spacing w:after="0"/>
      </w:pPr>
      <w:bookmarkStart w:id="32" w:name="bookmark31"/>
      <w:bookmarkStart w:id="33" w:name="bookmark32"/>
      <w:bookmarkStart w:id="34" w:name="bookmark33"/>
      <w:r>
        <w:t>Направления внеурочной деятельности:</w:t>
      </w:r>
      <w:bookmarkEnd w:id="32"/>
      <w:bookmarkEnd w:id="33"/>
      <w:bookmarkEnd w:id="34"/>
    </w:p>
    <w:p w:rsidR="00B3262C" w:rsidRDefault="0033033D">
      <w:pPr>
        <w:pStyle w:val="1"/>
        <w:framePr w:w="10354" w:h="11832" w:hRule="exact" w:wrap="none" w:vAnchor="page" w:hAnchor="page" w:x="957" w:y="497"/>
        <w:ind w:firstLine="0"/>
        <w:jc w:val="both"/>
      </w:pPr>
      <w:r>
        <w:t>Внеурочная деятельность организуется по следующим направлениям: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7"/>
        <w:gridCol w:w="3110"/>
        <w:gridCol w:w="6413"/>
      </w:tblGrid>
      <w:tr w:rsidR="00B3262C">
        <w:trPr>
          <w:trHeight w:hRule="exact" w:val="566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262C" w:rsidRDefault="0033033D">
            <w:pPr>
              <w:pStyle w:val="a7"/>
              <w:framePr w:w="10070" w:h="2803" w:wrap="none" w:vAnchor="page" w:hAnchor="page" w:x="957" w:y="12583"/>
              <w:ind w:firstLine="0"/>
            </w:pPr>
            <w:r>
              <w:t>№ п/п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262C" w:rsidRDefault="0033033D">
            <w:pPr>
              <w:pStyle w:val="a7"/>
              <w:framePr w:w="10070" w:h="2803" w:wrap="none" w:vAnchor="page" w:hAnchor="page" w:x="957" w:y="12583"/>
              <w:ind w:firstLine="0"/>
            </w:pPr>
            <w:r>
              <w:t>Направления развития личности</w:t>
            </w: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262C" w:rsidRDefault="0033033D">
            <w:pPr>
              <w:pStyle w:val="a7"/>
              <w:framePr w:w="10070" w:h="2803" w:wrap="none" w:vAnchor="page" w:hAnchor="page" w:x="957" w:y="12583"/>
              <w:ind w:firstLine="0"/>
            </w:pPr>
            <w:r>
              <w:t>Предполагаемые результаты</w:t>
            </w:r>
          </w:p>
        </w:tc>
      </w:tr>
      <w:tr w:rsidR="00B3262C" w:rsidTr="00CD003E">
        <w:trPr>
          <w:trHeight w:hRule="exact" w:val="1426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262C" w:rsidRDefault="0033033D">
            <w:pPr>
              <w:pStyle w:val="a7"/>
              <w:framePr w:w="10070" w:h="2803" w:wrap="none" w:vAnchor="page" w:hAnchor="page" w:x="957" w:y="12583"/>
              <w:ind w:firstLine="0"/>
            </w:pPr>
            <w:r>
              <w:t>1.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262C" w:rsidRDefault="0033033D">
            <w:pPr>
              <w:pStyle w:val="a7"/>
              <w:framePr w:w="10070" w:h="2803" w:wrap="none" w:vAnchor="page" w:hAnchor="page" w:x="957" w:y="12583"/>
              <w:ind w:firstLine="0"/>
            </w:pPr>
            <w:r>
              <w:t>Спортивно</w:t>
            </w:r>
            <w:r>
              <w:softHyphen/>
            </w:r>
            <w:r w:rsidR="00CD003E">
              <w:t>-</w:t>
            </w:r>
            <w:r>
              <w:t>оздоровительное</w:t>
            </w: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262C" w:rsidRDefault="0033033D" w:rsidP="00CD003E">
            <w:pPr>
              <w:pStyle w:val="a7"/>
              <w:framePr w:w="10070" w:h="2803" w:wrap="none" w:vAnchor="page" w:hAnchor="page" w:x="957" w:y="12583"/>
              <w:spacing w:before="240"/>
              <w:ind w:firstLine="0"/>
            </w:pPr>
            <w:r>
              <w:t>Всесторонне гармоническое развитие личности ребенка, формирование физически здорового человека, формирование мотивации к сохранению и укреплению здоровья</w:t>
            </w:r>
          </w:p>
          <w:p w:rsidR="00CD003E" w:rsidRDefault="00CD003E" w:rsidP="00CD003E">
            <w:pPr>
              <w:pStyle w:val="a7"/>
              <w:framePr w:w="10070" w:h="2803" w:wrap="none" w:vAnchor="page" w:hAnchor="page" w:x="957" w:y="12583"/>
              <w:spacing w:before="240"/>
              <w:ind w:firstLine="0"/>
            </w:pPr>
          </w:p>
          <w:p w:rsidR="00CD003E" w:rsidRDefault="00CD003E" w:rsidP="00CD003E">
            <w:pPr>
              <w:pStyle w:val="a7"/>
              <w:framePr w:w="10070" w:h="2803" w:wrap="none" w:vAnchor="page" w:hAnchor="page" w:x="957" w:y="12583"/>
              <w:spacing w:before="240"/>
              <w:ind w:firstLine="0"/>
            </w:pPr>
          </w:p>
          <w:p w:rsidR="00CD003E" w:rsidRDefault="00CD003E" w:rsidP="00CD003E">
            <w:pPr>
              <w:pStyle w:val="a7"/>
              <w:framePr w:w="10070" w:h="2803" w:wrap="none" w:vAnchor="page" w:hAnchor="page" w:x="957" w:y="12583"/>
              <w:spacing w:before="240"/>
              <w:ind w:firstLine="0"/>
            </w:pPr>
          </w:p>
          <w:p w:rsidR="00CD003E" w:rsidRDefault="00CD003E" w:rsidP="00CD003E">
            <w:pPr>
              <w:pStyle w:val="a7"/>
              <w:framePr w:w="10070" w:h="2803" w:wrap="none" w:vAnchor="page" w:hAnchor="page" w:x="957" w:y="12583"/>
              <w:spacing w:before="240"/>
              <w:ind w:firstLine="0"/>
            </w:pPr>
          </w:p>
          <w:p w:rsidR="00CD003E" w:rsidRDefault="00CD003E" w:rsidP="00CD003E">
            <w:pPr>
              <w:pStyle w:val="a7"/>
              <w:framePr w:w="10070" w:h="2803" w:wrap="none" w:vAnchor="page" w:hAnchor="page" w:x="957" w:y="12583"/>
              <w:spacing w:before="240"/>
              <w:ind w:firstLine="0"/>
            </w:pPr>
          </w:p>
          <w:p w:rsidR="00CD003E" w:rsidRDefault="00CD003E" w:rsidP="00CD003E">
            <w:pPr>
              <w:pStyle w:val="a7"/>
              <w:framePr w:w="10070" w:h="2803" w:wrap="none" w:vAnchor="page" w:hAnchor="page" w:x="957" w:y="12583"/>
              <w:spacing w:before="240"/>
              <w:ind w:firstLine="0"/>
            </w:pPr>
          </w:p>
        </w:tc>
      </w:tr>
      <w:tr w:rsidR="00B3262C">
        <w:trPr>
          <w:trHeight w:hRule="exact" w:val="1123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262C" w:rsidRDefault="0033033D">
            <w:pPr>
              <w:pStyle w:val="a7"/>
              <w:framePr w:w="10070" w:h="2803" w:wrap="none" w:vAnchor="page" w:hAnchor="page" w:x="957" w:y="12583"/>
              <w:ind w:firstLine="0"/>
            </w:pPr>
            <w:r>
              <w:t>2.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262C" w:rsidRDefault="0033033D">
            <w:pPr>
              <w:pStyle w:val="a7"/>
              <w:framePr w:w="10070" w:h="2803" w:wrap="none" w:vAnchor="page" w:hAnchor="page" w:x="957" w:y="12583"/>
              <w:ind w:firstLine="0"/>
            </w:pPr>
            <w:r>
              <w:t>Духовно-нравственное</w:t>
            </w: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262C" w:rsidRDefault="0033033D">
            <w:pPr>
              <w:pStyle w:val="a7"/>
              <w:framePr w:w="10070" w:h="2803" w:wrap="none" w:vAnchor="page" w:hAnchor="page" w:x="957" w:y="12583"/>
              <w:ind w:firstLine="0"/>
            </w:pPr>
            <w:r>
              <w:t>Привитие любви к Отечеству, малой Родине, формирование гражданской ответственности, чувства патриотизма, формирование позитивного отношения к базовым ценностям общества, религии своего народа.</w:t>
            </w:r>
          </w:p>
        </w:tc>
      </w:tr>
    </w:tbl>
    <w:p w:rsidR="00B3262C" w:rsidRDefault="0033033D">
      <w:pPr>
        <w:pStyle w:val="a5"/>
        <w:framePr w:wrap="none" w:vAnchor="page" w:hAnchor="page" w:x="6102" w:y="15526"/>
      </w:pPr>
      <w:r>
        <w:t>3</w:t>
      </w:r>
    </w:p>
    <w:p w:rsidR="00B3262C" w:rsidRDefault="00B3262C">
      <w:pPr>
        <w:spacing w:line="1" w:lineRule="exact"/>
        <w:sectPr w:rsidR="00B3262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3262C" w:rsidRDefault="00B3262C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7"/>
        <w:gridCol w:w="3110"/>
        <w:gridCol w:w="6413"/>
      </w:tblGrid>
      <w:tr w:rsidR="00B3262C">
        <w:trPr>
          <w:trHeight w:hRule="exact" w:val="566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262C" w:rsidRDefault="0033033D">
            <w:pPr>
              <w:pStyle w:val="a7"/>
              <w:framePr w:w="10070" w:h="2251" w:wrap="none" w:vAnchor="page" w:hAnchor="page" w:x="1266" w:y="590"/>
              <w:ind w:firstLine="0"/>
            </w:pPr>
            <w:r>
              <w:t>3.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262C" w:rsidRDefault="0033033D">
            <w:pPr>
              <w:pStyle w:val="a7"/>
              <w:framePr w:w="10070" w:h="2251" w:wrap="none" w:vAnchor="page" w:hAnchor="page" w:x="1266" w:y="590"/>
              <w:ind w:firstLine="0"/>
            </w:pPr>
            <w:r>
              <w:t>Социальное</w:t>
            </w: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262C" w:rsidRDefault="0033033D">
            <w:pPr>
              <w:pStyle w:val="a7"/>
              <w:framePr w:w="10070" w:h="2251" w:wrap="none" w:vAnchor="page" w:hAnchor="page" w:x="1266" w:y="590"/>
              <w:ind w:firstLine="0"/>
            </w:pPr>
            <w:r>
              <w:t>Формирование таких ценностей как познание, истина, целеустремленность, социально - значимой деятельности</w:t>
            </w:r>
          </w:p>
        </w:tc>
      </w:tr>
      <w:tr w:rsidR="00B3262C">
        <w:trPr>
          <w:trHeight w:hRule="exact" w:val="840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262C" w:rsidRDefault="0033033D">
            <w:pPr>
              <w:pStyle w:val="a7"/>
              <w:framePr w:w="10070" w:h="2251" w:wrap="none" w:vAnchor="page" w:hAnchor="page" w:x="1266" w:y="590"/>
              <w:ind w:firstLine="0"/>
            </w:pPr>
            <w:r>
              <w:t>4.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262C" w:rsidRDefault="0033033D">
            <w:pPr>
              <w:pStyle w:val="a7"/>
              <w:framePr w:w="10070" w:h="2251" w:wrap="none" w:vAnchor="page" w:hAnchor="page" w:x="1266" w:y="590"/>
              <w:ind w:firstLine="0"/>
            </w:pPr>
            <w:r>
              <w:t>Интеллектуальное</w:t>
            </w: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262C" w:rsidRDefault="0033033D">
            <w:pPr>
              <w:pStyle w:val="a7"/>
              <w:framePr w:w="10070" w:h="2251" w:wrap="none" w:vAnchor="page" w:hAnchor="page" w:x="1266" w:y="590"/>
              <w:ind w:firstLine="0"/>
            </w:pPr>
            <w:r>
              <w:t>Обогащение запаса учащихся языковыми знаниями, способствующие формированию мировоззрения, эрудиции, кругозора.</w:t>
            </w:r>
          </w:p>
        </w:tc>
      </w:tr>
      <w:tr w:rsidR="00B3262C">
        <w:trPr>
          <w:trHeight w:hRule="exact" w:val="845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262C" w:rsidRDefault="0033033D">
            <w:pPr>
              <w:pStyle w:val="a7"/>
              <w:framePr w:w="10070" w:h="2251" w:wrap="none" w:vAnchor="page" w:hAnchor="page" w:x="1266" w:y="590"/>
              <w:ind w:firstLine="0"/>
            </w:pPr>
            <w:r>
              <w:t>5.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262C" w:rsidRDefault="0033033D">
            <w:pPr>
              <w:pStyle w:val="a7"/>
              <w:framePr w:w="10070" w:h="2251" w:wrap="none" w:vAnchor="page" w:hAnchor="page" w:x="1266" w:y="590"/>
              <w:ind w:firstLine="0"/>
            </w:pPr>
            <w:r>
              <w:t>Общекультурное</w:t>
            </w: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262C" w:rsidRDefault="0033033D">
            <w:pPr>
              <w:pStyle w:val="a7"/>
              <w:framePr w:w="10070" w:h="2251" w:wrap="none" w:vAnchor="page" w:hAnchor="page" w:x="1266" w:y="590"/>
              <w:ind w:firstLine="0"/>
            </w:pPr>
            <w:r>
              <w:t>Развитие эмоциональной сферы ребенка, чувства прекрасного, творческих способностей, формирование коммуникативной и общекультурной компетенций</w:t>
            </w:r>
          </w:p>
        </w:tc>
      </w:tr>
    </w:tbl>
    <w:p w:rsidR="00B3262C" w:rsidRDefault="0033033D" w:rsidP="007E159F">
      <w:pPr>
        <w:pStyle w:val="a9"/>
        <w:framePr w:w="9637" w:wrap="none" w:vAnchor="page" w:hAnchor="page" w:x="1489" w:y="3061"/>
      </w:pPr>
      <w:r>
        <w:t>Недельный план внеурочной деятельности для учащихся 10</w:t>
      </w:r>
      <w:r w:rsidR="00C56758">
        <w:t>-11</w:t>
      </w:r>
      <w:r>
        <w:t>-х классов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7"/>
        <w:gridCol w:w="5813"/>
        <w:gridCol w:w="994"/>
        <w:gridCol w:w="1003"/>
      </w:tblGrid>
      <w:tr w:rsidR="00B3262C" w:rsidRPr="007E159F">
        <w:trPr>
          <w:trHeight w:hRule="exact" w:val="677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262C" w:rsidRPr="007E159F" w:rsidRDefault="0033033D" w:rsidP="00852E02">
            <w:pPr>
              <w:pStyle w:val="a7"/>
              <w:framePr w:w="10646" w:h="5798" w:wrap="none" w:vAnchor="page" w:hAnchor="page" w:x="810" w:y="3470"/>
              <w:ind w:left="142" w:firstLine="0"/>
              <w:rPr>
                <w:color w:val="auto"/>
              </w:rPr>
            </w:pPr>
            <w:r w:rsidRPr="007E159F">
              <w:rPr>
                <w:b/>
                <w:bCs/>
                <w:color w:val="auto"/>
              </w:rPr>
              <w:t>Направление развития личности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262C" w:rsidRPr="007E159F" w:rsidRDefault="0033033D" w:rsidP="00852E02">
            <w:pPr>
              <w:pStyle w:val="a7"/>
              <w:framePr w:w="10646" w:h="5798" w:wrap="none" w:vAnchor="page" w:hAnchor="page" w:x="810" w:y="3470"/>
              <w:ind w:left="145" w:firstLine="0"/>
              <w:rPr>
                <w:color w:val="auto"/>
              </w:rPr>
            </w:pPr>
            <w:r w:rsidRPr="007E159F">
              <w:rPr>
                <w:b/>
                <w:bCs/>
                <w:color w:val="auto"/>
              </w:rPr>
              <w:t>Наименование рабочей программы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262C" w:rsidRPr="007E159F" w:rsidRDefault="0033033D">
            <w:pPr>
              <w:pStyle w:val="a7"/>
              <w:framePr w:w="10646" w:h="5798" w:wrap="none" w:vAnchor="page" w:hAnchor="page" w:x="810" w:y="3470"/>
              <w:ind w:firstLine="0"/>
              <w:rPr>
                <w:color w:val="auto"/>
              </w:rPr>
            </w:pPr>
            <w:r w:rsidRPr="007E159F">
              <w:rPr>
                <w:color w:val="auto"/>
              </w:rPr>
              <w:t>10-е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262C" w:rsidRPr="007E159F" w:rsidRDefault="0033033D">
            <w:pPr>
              <w:pStyle w:val="a7"/>
              <w:framePr w:w="10646" w:h="5798" w:wrap="none" w:vAnchor="page" w:hAnchor="page" w:x="810" w:y="3470"/>
              <w:ind w:firstLine="0"/>
              <w:rPr>
                <w:color w:val="auto"/>
              </w:rPr>
            </w:pPr>
            <w:r w:rsidRPr="007E159F">
              <w:rPr>
                <w:color w:val="auto"/>
              </w:rPr>
              <w:t>11-е</w:t>
            </w:r>
          </w:p>
        </w:tc>
      </w:tr>
      <w:tr w:rsidR="00B3262C" w:rsidRPr="007E159F">
        <w:trPr>
          <w:trHeight w:hRule="exact" w:val="672"/>
        </w:trPr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262C" w:rsidRPr="007E159F" w:rsidRDefault="0033033D" w:rsidP="007E159F">
            <w:pPr>
              <w:pStyle w:val="a7"/>
              <w:framePr w:w="10646" w:h="5798" w:wrap="none" w:vAnchor="page" w:hAnchor="page" w:x="810" w:y="3470"/>
              <w:ind w:left="142" w:firstLine="0"/>
              <w:rPr>
                <w:color w:val="auto"/>
              </w:rPr>
            </w:pPr>
            <w:r w:rsidRPr="007E159F">
              <w:rPr>
                <w:b/>
                <w:bCs/>
                <w:color w:val="auto"/>
              </w:rPr>
              <w:t>Духовно- нравственное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262C" w:rsidRPr="007E159F" w:rsidRDefault="0033033D" w:rsidP="007E159F">
            <w:pPr>
              <w:pStyle w:val="a7"/>
              <w:framePr w:w="10646" w:h="5798" w:wrap="none" w:vAnchor="page" w:hAnchor="page" w:x="810" w:y="3470"/>
              <w:ind w:left="145" w:firstLine="0"/>
              <w:rPr>
                <w:color w:val="auto"/>
              </w:rPr>
            </w:pPr>
            <w:r w:rsidRPr="007E159F">
              <w:rPr>
                <w:b/>
                <w:bCs/>
                <w:color w:val="auto"/>
              </w:rPr>
              <w:t>«Разговоры о важном»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262C" w:rsidRPr="007E159F" w:rsidRDefault="0033033D">
            <w:pPr>
              <w:pStyle w:val="a7"/>
              <w:framePr w:w="10646" w:h="5798" w:wrap="none" w:vAnchor="page" w:hAnchor="page" w:x="810" w:y="3470"/>
              <w:ind w:firstLine="0"/>
              <w:rPr>
                <w:color w:val="auto"/>
              </w:rPr>
            </w:pPr>
            <w:r w:rsidRPr="007E159F">
              <w:rPr>
                <w:color w:val="auto"/>
              </w:rP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262C" w:rsidRPr="007E159F" w:rsidRDefault="0033033D">
            <w:pPr>
              <w:pStyle w:val="a7"/>
              <w:framePr w:w="10646" w:h="5798" w:wrap="none" w:vAnchor="page" w:hAnchor="page" w:x="810" w:y="3470"/>
              <w:ind w:firstLine="0"/>
              <w:rPr>
                <w:color w:val="auto"/>
              </w:rPr>
            </w:pPr>
            <w:r w:rsidRPr="007E159F">
              <w:rPr>
                <w:color w:val="auto"/>
              </w:rPr>
              <w:t>1</w:t>
            </w:r>
          </w:p>
        </w:tc>
      </w:tr>
      <w:tr w:rsidR="00B3262C" w:rsidRPr="007E159F">
        <w:trPr>
          <w:trHeight w:hRule="exact" w:val="667"/>
        </w:trPr>
        <w:tc>
          <w:tcPr>
            <w:tcW w:w="283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262C" w:rsidRPr="007E159F" w:rsidRDefault="00B3262C" w:rsidP="007E159F">
            <w:pPr>
              <w:framePr w:w="10646" w:h="5798" w:wrap="none" w:vAnchor="page" w:hAnchor="page" w:x="810" w:y="3470"/>
              <w:ind w:left="142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262C" w:rsidRPr="007E159F" w:rsidRDefault="0033033D" w:rsidP="007E159F">
            <w:pPr>
              <w:pStyle w:val="a7"/>
              <w:framePr w:w="10646" w:h="5798" w:wrap="none" w:vAnchor="page" w:hAnchor="page" w:x="810" w:y="3470"/>
              <w:ind w:left="145" w:firstLine="0"/>
              <w:rPr>
                <w:color w:val="auto"/>
              </w:rPr>
            </w:pPr>
            <w:r w:rsidRPr="007E159F">
              <w:rPr>
                <w:color w:val="auto"/>
              </w:rPr>
              <w:t>«За страницами истории»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262C" w:rsidRPr="007E159F" w:rsidRDefault="0033033D">
            <w:pPr>
              <w:pStyle w:val="a7"/>
              <w:framePr w:w="10646" w:h="5798" w:wrap="none" w:vAnchor="page" w:hAnchor="page" w:x="810" w:y="3470"/>
              <w:ind w:firstLine="0"/>
              <w:rPr>
                <w:color w:val="auto"/>
              </w:rPr>
            </w:pPr>
            <w:r w:rsidRPr="007E159F">
              <w:rPr>
                <w:color w:val="auto"/>
              </w:rP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262C" w:rsidRPr="007E159F" w:rsidRDefault="0033033D">
            <w:pPr>
              <w:pStyle w:val="a7"/>
              <w:framePr w:w="10646" w:h="5798" w:wrap="none" w:vAnchor="page" w:hAnchor="page" w:x="810" w:y="3470"/>
              <w:ind w:firstLine="0"/>
              <w:rPr>
                <w:color w:val="auto"/>
              </w:rPr>
            </w:pPr>
            <w:r w:rsidRPr="007E159F">
              <w:rPr>
                <w:color w:val="auto"/>
              </w:rPr>
              <w:t>1</w:t>
            </w:r>
          </w:p>
        </w:tc>
      </w:tr>
      <w:tr w:rsidR="00B3262C" w:rsidRPr="007E159F">
        <w:trPr>
          <w:trHeight w:hRule="exact" w:val="298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262C" w:rsidRPr="007E159F" w:rsidRDefault="0033033D" w:rsidP="007E159F">
            <w:pPr>
              <w:pStyle w:val="a7"/>
              <w:framePr w:w="10646" w:h="5798" w:wrap="none" w:vAnchor="page" w:hAnchor="page" w:x="810" w:y="3470"/>
              <w:ind w:left="142" w:firstLine="0"/>
              <w:rPr>
                <w:color w:val="auto"/>
              </w:rPr>
            </w:pPr>
            <w:r w:rsidRPr="007E159F">
              <w:rPr>
                <w:b/>
                <w:bCs/>
                <w:color w:val="auto"/>
              </w:rPr>
              <w:t>Общеинтеллектуальное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262C" w:rsidRPr="007E159F" w:rsidRDefault="0033033D" w:rsidP="007E159F">
            <w:pPr>
              <w:pStyle w:val="a7"/>
              <w:framePr w:w="10646" w:h="5798" w:wrap="none" w:vAnchor="page" w:hAnchor="page" w:x="810" w:y="3470"/>
              <w:ind w:left="145" w:firstLine="0"/>
              <w:rPr>
                <w:color w:val="auto"/>
              </w:rPr>
            </w:pPr>
            <w:r w:rsidRPr="007E159F">
              <w:rPr>
                <w:color w:val="auto"/>
              </w:rPr>
              <w:t>«</w:t>
            </w:r>
            <w:r w:rsidR="007E159F">
              <w:rPr>
                <w:color w:val="auto"/>
              </w:rPr>
              <w:t>Культура речи</w:t>
            </w:r>
            <w:r w:rsidRPr="007E159F">
              <w:rPr>
                <w:color w:val="auto"/>
              </w:rPr>
              <w:t>»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262C" w:rsidRPr="007E159F" w:rsidRDefault="0033033D">
            <w:pPr>
              <w:pStyle w:val="a7"/>
              <w:framePr w:w="10646" w:h="5798" w:wrap="none" w:vAnchor="page" w:hAnchor="page" w:x="810" w:y="3470"/>
              <w:ind w:firstLine="0"/>
              <w:rPr>
                <w:color w:val="auto"/>
              </w:rPr>
            </w:pPr>
            <w:r w:rsidRPr="007E159F">
              <w:rPr>
                <w:color w:val="auto"/>
              </w:rP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262C" w:rsidRPr="007E159F" w:rsidRDefault="0033033D">
            <w:pPr>
              <w:pStyle w:val="a7"/>
              <w:framePr w:w="10646" w:h="5798" w:wrap="none" w:vAnchor="page" w:hAnchor="page" w:x="810" w:y="3470"/>
              <w:ind w:firstLine="0"/>
              <w:rPr>
                <w:color w:val="auto"/>
              </w:rPr>
            </w:pPr>
            <w:r w:rsidRPr="007E159F">
              <w:rPr>
                <w:color w:val="auto"/>
              </w:rPr>
              <w:t>1</w:t>
            </w:r>
          </w:p>
        </w:tc>
      </w:tr>
      <w:tr w:rsidR="00B3262C" w:rsidRPr="007E159F">
        <w:trPr>
          <w:trHeight w:hRule="exact" w:val="298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262C" w:rsidRPr="007E159F" w:rsidRDefault="00B3262C" w:rsidP="007E159F">
            <w:pPr>
              <w:framePr w:w="10646" w:h="5798" w:wrap="none" w:vAnchor="page" w:hAnchor="page" w:x="810" w:y="3470"/>
              <w:ind w:left="142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262C" w:rsidRPr="007E159F" w:rsidRDefault="0033033D" w:rsidP="007E159F">
            <w:pPr>
              <w:pStyle w:val="a7"/>
              <w:framePr w:w="10646" w:h="5798" w:wrap="none" w:vAnchor="page" w:hAnchor="page" w:x="810" w:y="3470"/>
              <w:ind w:left="145" w:firstLine="0"/>
              <w:rPr>
                <w:color w:val="auto"/>
              </w:rPr>
            </w:pPr>
            <w:r w:rsidRPr="007E159F">
              <w:rPr>
                <w:color w:val="auto"/>
              </w:rPr>
              <w:t>«</w:t>
            </w:r>
            <w:r w:rsidR="007E159F" w:rsidRPr="007E159F">
              <w:rPr>
                <w:color w:val="auto"/>
              </w:rPr>
              <w:t>Избранные вопросы математики</w:t>
            </w:r>
            <w:r w:rsidRPr="007E159F">
              <w:rPr>
                <w:color w:val="auto"/>
              </w:rPr>
              <w:t>»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262C" w:rsidRPr="007E159F" w:rsidRDefault="0033033D">
            <w:pPr>
              <w:pStyle w:val="a7"/>
              <w:framePr w:w="10646" w:h="5798" w:wrap="none" w:vAnchor="page" w:hAnchor="page" w:x="810" w:y="3470"/>
              <w:ind w:firstLine="0"/>
              <w:rPr>
                <w:color w:val="auto"/>
              </w:rPr>
            </w:pPr>
            <w:r w:rsidRPr="007E159F">
              <w:rPr>
                <w:color w:val="auto"/>
              </w:rP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262C" w:rsidRPr="007E159F" w:rsidRDefault="0033033D">
            <w:pPr>
              <w:pStyle w:val="a7"/>
              <w:framePr w:w="10646" w:h="5798" w:wrap="none" w:vAnchor="page" w:hAnchor="page" w:x="810" w:y="3470"/>
              <w:ind w:firstLine="0"/>
              <w:rPr>
                <w:color w:val="auto"/>
              </w:rPr>
            </w:pPr>
            <w:r w:rsidRPr="007E159F">
              <w:rPr>
                <w:color w:val="auto"/>
              </w:rPr>
              <w:t>1</w:t>
            </w:r>
          </w:p>
        </w:tc>
      </w:tr>
      <w:tr w:rsidR="00B3262C" w:rsidRPr="007E159F">
        <w:trPr>
          <w:trHeight w:hRule="exact" w:val="302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262C" w:rsidRPr="007E159F" w:rsidRDefault="00B3262C" w:rsidP="007E159F">
            <w:pPr>
              <w:framePr w:w="10646" w:h="5798" w:wrap="none" w:vAnchor="page" w:hAnchor="page" w:x="810" w:y="3470"/>
              <w:ind w:left="142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262C" w:rsidRPr="007E159F" w:rsidRDefault="0033033D" w:rsidP="007E159F">
            <w:pPr>
              <w:pStyle w:val="a7"/>
              <w:framePr w:w="10646" w:h="5798" w:wrap="none" w:vAnchor="page" w:hAnchor="page" w:x="810" w:y="3470"/>
              <w:ind w:left="145" w:firstLine="0"/>
              <w:rPr>
                <w:color w:val="auto"/>
              </w:rPr>
            </w:pPr>
            <w:r w:rsidRPr="007E159F">
              <w:rPr>
                <w:b/>
                <w:bCs/>
                <w:color w:val="auto"/>
              </w:rPr>
              <w:t>«Функциональная грамотность»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262C" w:rsidRPr="007E159F" w:rsidRDefault="0033033D">
            <w:pPr>
              <w:pStyle w:val="a7"/>
              <w:framePr w:w="10646" w:h="5798" w:wrap="none" w:vAnchor="page" w:hAnchor="page" w:x="810" w:y="3470"/>
              <w:ind w:firstLine="0"/>
              <w:rPr>
                <w:color w:val="auto"/>
              </w:rPr>
            </w:pPr>
            <w:r w:rsidRPr="007E159F">
              <w:rPr>
                <w:color w:val="auto"/>
              </w:rP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262C" w:rsidRPr="007E159F" w:rsidRDefault="0033033D">
            <w:pPr>
              <w:pStyle w:val="a7"/>
              <w:framePr w:w="10646" w:h="5798" w:wrap="none" w:vAnchor="page" w:hAnchor="page" w:x="810" w:y="3470"/>
              <w:ind w:firstLine="0"/>
              <w:rPr>
                <w:color w:val="auto"/>
              </w:rPr>
            </w:pPr>
            <w:r w:rsidRPr="007E159F">
              <w:rPr>
                <w:color w:val="auto"/>
              </w:rPr>
              <w:t>1</w:t>
            </w:r>
          </w:p>
        </w:tc>
      </w:tr>
      <w:tr w:rsidR="00B3262C" w:rsidRPr="007E159F">
        <w:trPr>
          <w:trHeight w:hRule="exact" w:val="298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262C" w:rsidRPr="007E159F" w:rsidRDefault="0033033D" w:rsidP="007E159F">
            <w:pPr>
              <w:pStyle w:val="a7"/>
              <w:framePr w:w="10646" w:h="5798" w:wrap="none" w:vAnchor="page" w:hAnchor="page" w:x="810" w:y="3470"/>
              <w:ind w:left="142" w:firstLine="0"/>
              <w:rPr>
                <w:color w:val="auto"/>
              </w:rPr>
            </w:pPr>
            <w:r w:rsidRPr="007E159F">
              <w:rPr>
                <w:b/>
                <w:bCs/>
                <w:color w:val="auto"/>
              </w:rPr>
              <w:t>Общекультурное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262C" w:rsidRPr="007E159F" w:rsidRDefault="0033033D" w:rsidP="007E159F">
            <w:pPr>
              <w:pStyle w:val="a7"/>
              <w:framePr w:w="10646" w:h="5798" w:wrap="none" w:vAnchor="page" w:hAnchor="page" w:x="810" w:y="3470"/>
              <w:ind w:left="145" w:firstLine="0"/>
              <w:rPr>
                <w:color w:val="auto"/>
              </w:rPr>
            </w:pPr>
            <w:r w:rsidRPr="007E159F">
              <w:rPr>
                <w:color w:val="auto"/>
              </w:rPr>
              <w:t>«Литературная гостиная»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262C" w:rsidRPr="007E159F" w:rsidRDefault="009B1246">
            <w:pPr>
              <w:pStyle w:val="a7"/>
              <w:framePr w:w="10646" w:h="5798" w:wrap="none" w:vAnchor="page" w:hAnchor="page" w:x="810" w:y="3470"/>
              <w:ind w:firstLine="0"/>
              <w:rPr>
                <w:color w:val="auto"/>
              </w:rPr>
            </w:pPr>
            <w:r w:rsidRPr="007E159F">
              <w:rPr>
                <w:color w:val="auto"/>
              </w:rP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262C" w:rsidRPr="007E159F" w:rsidRDefault="009B1246">
            <w:pPr>
              <w:pStyle w:val="a7"/>
              <w:framePr w:w="10646" w:h="5798" w:wrap="none" w:vAnchor="page" w:hAnchor="page" w:x="810" w:y="3470"/>
              <w:ind w:firstLine="0"/>
              <w:rPr>
                <w:color w:val="auto"/>
              </w:rPr>
            </w:pPr>
            <w:r w:rsidRPr="007E159F">
              <w:rPr>
                <w:color w:val="auto"/>
              </w:rPr>
              <w:t>1</w:t>
            </w:r>
          </w:p>
        </w:tc>
      </w:tr>
      <w:tr w:rsidR="00B3262C" w:rsidRPr="007E159F">
        <w:trPr>
          <w:trHeight w:hRule="exact" w:val="562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262C" w:rsidRPr="007E159F" w:rsidRDefault="00B3262C" w:rsidP="007E159F">
            <w:pPr>
              <w:framePr w:w="10646" w:h="5798" w:wrap="none" w:vAnchor="page" w:hAnchor="page" w:x="810" w:y="3470"/>
              <w:ind w:left="142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262C" w:rsidRPr="007E159F" w:rsidRDefault="0033033D" w:rsidP="007E159F">
            <w:pPr>
              <w:pStyle w:val="a7"/>
              <w:framePr w:w="10646" w:h="5798" w:wrap="none" w:vAnchor="page" w:hAnchor="page" w:x="810" w:y="3470"/>
              <w:ind w:left="145" w:firstLine="0"/>
              <w:rPr>
                <w:color w:val="auto"/>
              </w:rPr>
            </w:pPr>
            <w:r w:rsidRPr="007E159F">
              <w:rPr>
                <w:color w:val="auto"/>
              </w:rPr>
              <w:t>«За страницами учебника географии, экономики, культуры и политики»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262C" w:rsidRPr="007E159F" w:rsidRDefault="009B1246">
            <w:pPr>
              <w:pStyle w:val="a7"/>
              <w:framePr w:w="10646" w:h="5798" w:wrap="none" w:vAnchor="page" w:hAnchor="page" w:x="810" w:y="3470"/>
              <w:ind w:firstLine="0"/>
              <w:rPr>
                <w:color w:val="auto"/>
              </w:rPr>
            </w:pPr>
            <w:r w:rsidRPr="007E159F">
              <w:rPr>
                <w:color w:val="auto"/>
              </w:rP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262C" w:rsidRPr="007E159F" w:rsidRDefault="009B1246">
            <w:pPr>
              <w:pStyle w:val="a7"/>
              <w:framePr w:w="10646" w:h="5798" w:wrap="none" w:vAnchor="page" w:hAnchor="page" w:x="810" w:y="3470"/>
              <w:ind w:firstLine="0"/>
              <w:rPr>
                <w:color w:val="auto"/>
              </w:rPr>
            </w:pPr>
            <w:r w:rsidRPr="007E159F">
              <w:rPr>
                <w:color w:val="auto"/>
              </w:rPr>
              <w:t>1</w:t>
            </w:r>
          </w:p>
        </w:tc>
      </w:tr>
      <w:tr w:rsidR="00B3262C" w:rsidRPr="007E159F">
        <w:trPr>
          <w:trHeight w:hRule="exact" w:val="562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262C" w:rsidRPr="007E159F" w:rsidRDefault="0033033D" w:rsidP="007E159F">
            <w:pPr>
              <w:pStyle w:val="a7"/>
              <w:framePr w:w="10646" w:h="5798" w:wrap="none" w:vAnchor="page" w:hAnchor="page" w:x="810" w:y="3470"/>
              <w:ind w:left="142" w:firstLine="0"/>
              <w:rPr>
                <w:color w:val="auto"/>
              </w:rPr>
            </w:pPr>
            <w:r w:rsidRPr="007E159F">
              <w:rPr>
                <w:b/>
                <w:bCs/>
                <w:color w:val="auto"/>
              </w:rPr>
              <w:t>Спортивно оздоровительное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262C" w:rsidRPr="007E159F" w:rsidRDefault="0033033D" w:rsidP="007E159F">
            <w:pPr>
              <w:pStyle w:val="a7"/>
              <w:framePr w:w="10646" w:h="5798" w:wrap="none" w:vAnchor="page" w:hAnchor="page" w:x="810" w:y="3470"/>
              <w:ind w:left="145" w:firstLine="0"/>
              <w:rPr>
                <w:color w:val="auto"/>
              </w:rPr>
            </w:pPr>
            <w:r w:rsidRPr="007E159F">
              <w:rPr>
                <w:color w:val="auto"/>
              </w:rPr>
              <w:t>«Здоровый образ жизни»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262C" w:rsidRPr="007E159F" w:rsidRDefault="0033033D">
            <w:pPr>
              <w:pStyle w:val="a7"/>
              <w:framePr w:w="10646" w:h="5798" w:wrap="none" w:vAnchor="page" w:hAnchor="page" w:x="810" w:y="3470"/>
              <w:ind w:firstLine="0"/>
              <w:rPr>
                <w:color w:val="auto"/>
              </w:rPr>
            </w:pPr>
            <w:r w:rsidRPr="007E159F">
              <w:rPr>
                <w:color w:val="auto"/>
              </w:rP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262C" w:rsidRPr="007E159F" w:rsidRDefault="0033033D">
            <w:pPr>
              <w:pStyle w:val="a7"/>
              <w:framePr w:w="10646" w:h="5798" w:wrap="none" w:vAnchor="page" w:hAnchor="page" w:x="810" w:y="3470"/>
              <w:ind w:firstLine="0"/>
              <w:rPr>
                <w:color w:val="auto"/>
              </w:rPr>
            </w:pPr>
            <w:r w:rsidRPr="007E159F">
              <w:rPr>
                <w:color w:val="auto"/>
              </w:rPr>
              <w:t>1</w:t>
            </w:r>
          </w:p>
        </w:tc>
      </w:tr>
      <w:tr w:rsidR="00B3262C" w:rsidRPr="007E159F">
        <w:trPr>
          <w:trHeight w:hRule="exact" w:val="283"/>
        </w:trPr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262C" w:rsidRPr="007E159F" w:rsidRDefault="0033033D" w:rsidP="007E159F">
            <w:pPr>
              <w:pStyle w:val="a7"/>
              <w:framePr w:w="10646" w:h="5798" w:wrap="none" w:vAnchor="page" w:hAnchor="page" w:x="810" w:y="3470"/>
              <w:ind w:left="142" w:firstLine="0"/>
              <w:rPr>
                <w:color w:val="auto"/>
              </w:rPr>
            </w:pPr>
            <w:r w:rsidRPr="007E159F">
              <w:rPr>
                <w:b/>
                <w:bCs/>
                <w:color w:val="auto"/>
              </w:rPr>
              <w:t>Социальное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262C" w:rsidRPr="007E159F" w:rsidRDefault="0033033D" w:rsidP="007E159F">
            <w:pPr>
              <w:pStyle w:val="a7"/>
              <w:framePr w:w="10646" w:h="5798" w:wrap="none" w:vAnchor="page" w:hAnchor="page" w:x="810" w:y="3470"/>
              <w:ind w:left="145" w:firstLine="0"/>
              <w:rPr>
                <w:color w:val="auto"/>
              </w:rPr>
            </w:pPr>
            <w:r w:rsidRPr="007E159F">
              <w:rPr>
                <w:b/>
                <w:bCs/>
                <w:color w:val="auto"/>
              </w:rPr>
              <w:t>Профориентация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262C" w:rsidRPr="007E159F" w:rsidRDefault="0033033D">
            <w:pPr>
              <w:pStyle w:val="a7"/>
              <w:framePr w:w="10646" w:h="5798" w:wrap="none" w:vAnchor="page" w:hAnchor="page" w:x="810" w:y="3470"/>
              <w:ind w:firstLine="0"/>
              <w:rPr>
                <w:color w:val="auto"/>
              </w:rPr>
            </w:pPr>
            <w:r w:rsidRPr="007E159F">
              <w:rPr>
                <w:color w:val="auto"/>
              </w:rP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262C" w:rsidRPr="007E159F" w:rsidRDefault="0033033D">
            <w:pPr>
              <w:pStyle w:val="a7"/>
              <w:framePr w:w="10646" w:h="5798" w:wrap="none" w:vAnchor="page" w:hAnchor="page" w:x="810" w:y="3470"/>
              <w:ind w:firstLine="0"/>
              <w:rPr>
                <w:color w:val="auto"/>
              </w:rPr>
            </w:pPr>
            <w:r w:rsidRPr="007E159F">
              <w:rPr>
                <w:color w:val="auto"/>
              </w:rPr>
              <w:t>1</w:t>
            </w:r>
          </w:p>
        </w:tc>
      </w:tr>
      <w:tr w:rsidR="00B3262C" w:rsidRPr="007E159F">
        <w:trPr>
          <w:trHeight w:hRule="exact" w:val="288"/>
        </w:trPr>
        <w:tc>
          <w:tcPr>
            <w:tcW w:w="283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262C" w:rsidRPr="007E159F" w:rsidRDefault="00B3262C">
            <w:pPr>
              <w:framePr w:w="10646" w:h="5798" w:wrap="none" w:vAnchor="page" w:hAnchor="page" w:x="810" w:y="347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262C" w:rsidRPr="007E159F" w:rsidRDefault="0033033D" w:rsidP="007E159F">
            <w:pPr>
              <w:pStyle w:val="a7"/>
              <w:framePr w:w="10646" w:h="5798" w:wrap="none" w:vAnchor="page" w:hAnchor="page" w:x="810" w:y="3470"/>
              <w:ind w:left="145" w:firstLine="0"/>
              <w:rPr>
                <w:color w:val="auto"/>
              </w:rPr>
            </w:pPr>
            <w:r w:rsidRPr="007E159F">
              <w:rPr>
                <w:color w:val="auto"/>
              </w:rPr>
              <w:t>«Занимательная психология»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262C" w:rsidRPr="007E159F" w:rsidRDefault="0033033D">
            <w:pPr>
              <w:pStyle w:val="a7"/>
              <w:framePr w:w="10646" w:h="5798" w:wrap="none" w:vAnchor="page" w:hAnchor="page" w:x="810" w:y="3470"/>
              <w:ind w:firstLine="0"/>
              <w:rPr>
                <w:color w:val="auto"/>
              </w:rPr>
            </w:pPr>
            <w:r w:rsidRPr="007E159F">
              <w:rPr>
                <w:color w:val="auto"/>
              </w:rP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262C" w:rsidRPr="007E159F" w:rsidRDefault="0033033D">
            <w:pPr>
              <w:pStyle w:val="a7"/>
              <w:framePr w:w="10646" w:h="5798" w:wrap="none" w:vAnchor="page" w:hAnchor="page" w:x="810" w:y="3470"/>
              <w:ind w:firstLine="0"/>
              <w:rPr>
                <w:color w:val="auto"/>
              </w:rPr>
            </w:pPr>
            <w:r w:rsidRPr="007E159F">
              <w:rPr>
                <w:color w:val="auto"/>
              </w:rPr>
              <w:t>1</w:t>
            </w:r>
          </w:p>
        </w:tc>
      </w:tr>
      <w:tr w:rsidR="00B3262C" w:rsidRPr="007E159F">
        <w:trPr>
          <w:trHeight w:hRule="exact" w:val="298"/>
        </w:trPr>
        <w:tc>
          <w:tcPr>
            <w:tcW w:w="8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262C" w:rsidRPr="007E159F" w:rsidRDefault="0033033D" w:rsidP="007E159F">
            <w:pPr>
              <w:pStyle w:val="a7"/>
              <w:framePr w:w="10646" w:h="5798" w:wrap="none" w:vAnchor="page" w:hAnchor="page" w:x="810" w:y="3470"/>
              <w:ind w:left="142" w:firstLine="0"/>
              <w:rPr>
                <w:color w:val="auto"/>
              </w:rPr>
            </w:pPr>
            <w:r w:rsidRPr="007E159F">
              <w:rPr>
                <w:b/>
                <w:bCs/>
                <w:color w:val="auto"/>
              </w:rPr>
              <w:t>Всего часов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262C" w:rsidRPr="007E159F" w:rsidRDefault="0033033D">
            <w:pPr>
              <w:pStyle w:val="a7"/>
              <w:framePr w:w="10646" w:h="5798" w:wrap="none" w:vAnchor="page" w:hAnchor="page" w:x="810" w:y="3470"/>
              <w:ind w:firstLine="0"/>
              <w:rPr>
                <w:color w:val="auto"/>
              </w:rPr>
            </w:pPr>
            <w:r w:rsidRPr="007E159F">
              <w:rPr>
                <w:color w:val="auto"/>
              </w:rPr>
              <w:t>1</w:t>
            </w:r>
            <w:r w:rsidR="009B1246" w:rsidRPr="007E159F">
              <w:rPr>
                <w:color w:val="auto"/>
              </w:rPr>
              <w:t>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62C" w:rsidRPr="007E159F" w:rsidRDefault="00B3262C">
            <w:pPr>
              <w:framePr w:w="10646" w:h="5798" w:wrap="none" w:vAnchor="page" w:hAnchor="page" w:x="810" w:y="3470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B3262C" w:rsidRDefault="00B3262C">
      <w:pPr>
        <w:framePr w:wrap="none" w:vAnchor="page" w:hAnchor="page" w:x="1377" w:y="9581"/>
        <w:rPr>
          <w:sz w:val="2"/>
          <w:szCs w:val="2"/>
        </w:rPr>
      </w:pPr>
    </w:p>
    <w:p w:rsidR="00B3262C" w:rsidRDefault="0033033D">
      <w:pPr>
        <w:pStyle w:val="a5"/>
        <w:framePr w:wrap="none" w:vAnchor="page" w:hAnchor="page" w:x="6407" w:y="15614"/>
      </w:pPr>
      <w:r>
        <w:t>4</w:t>
      </w:r>
    </w:p>
    <w:p w:rsidR="007E159F" w:rsidRDefault="007E159F" w:rsidP="007E159F">
      <w:pPr>
        <w:pStyle w:val="11"/>
        <w:framePr w:w="10669" w:h="7681" w:hRule="exact" w:wrap="none" w:vAnchor="page" w:hAnchor="page" w:x="745" w:y="9145"/>
        <w:spacing w:after="260"/>
      </w:pPr>
      <w:bookmarkStart w:id="35" w:name="bookmark34"/>
      <w:bookmarkStart w:id="36" w:name="bookmark35"/>
      <w:bookmarkStart w:id="37" w:name="bookmark36"/>
      <w:r>
        <w:t>Ожидаемые результаты внеурочной деятельности</w:t>
      </w:r>
      <w:r>
        <w:br/>
        <w:t>ФГОС среднего общего образования.</w:t>
      </w:r>
      <w:bookmarkEnd w:id="35"/>
      <w:bookmarkEnd w:id="36"/>
      <w:bookmarkEnd w:id="37"/>
    </w:p>
    <w:p w:rsidR="007E159F" w:rsidRDefault="007E159F" w:rsidP="007E159F">
      <w:pPr>
        <w:pStyle w:val="1"/>
        <w:framePr w:w="10669" w:h="7681" w:hRule="exact" w:wrap="none" w:vAnchor="page" w:hAnchor="page" w:x="745" w:y="9145"/>
        <w:ind w:firstLine="720"/>
        <w:jc w:val="both"/>
      </w:pPr>
      <w:r>
        <w:t>В ходе реализации планирования внеурочной деятельности учащиеся 10-11 классов получают практические навыки, необходимые для жизни, формируют собственное мнение, развивают свою коммуникативную культуру.</w:t>
      </w:r>
    </w:p>
    <w:p w:rsidR="007E159F" w:rsidRDefault="007E159F" w:rsidP="007E159F">
      <w:pPr>
        <w:pStyle w:val="1"/>
        <w:framePr w:w="10669" w:h="7681" w:hRule="exact" w:wrap="none" w:vAnchor="page" w:hAnchor="page" w:x="745" w:y="9145"/>
        <w:ind w:firstLine="0"/>
        <w:jc w:val="both"/>
      </w:pPr>
      <w:r>
        <w:t>Обучающиеся 10-11 классов ориентированы на:</w:t>
      </w:r>
    </w:p>
    <w:p w:rsidR="007E159F" w:rsidRDefault="007E159F" w:rsidP="007E159F">
      <w:pPr>
        <w:pStyle w:val="1"/>
        <w:framePr w:w="10669" w:h="7681" w:hRule="exact" w:wrap="none" w:vAnchor="page" w:hAnchor="page" w:x="745" w:y="9145"/>
        <w:numPr>
          <w:ilvl w:val="0"/>
          <w:numId w:val="1"/>
        </w:numPr>
        <w:tabs>
          <w:tab w:val="left" w:pos="706"/>
        </w:tabs>
        <w:spacing w:line="264" w:lineRule="auto"/>
        <w:ind w:firstLine="0"/>
        <w:jc w:val="both"/>
      </w:pPr>
      <w:bookmarkStart w:id="38" w:name="bookmark37"/>
      <w:bookmarkEnd w:id="38"/>
      <w:r>
        <w:t>формирование положительного отношения к базовым общественным ценностям;</w:t>
      </w:r>
    </w:p>
    <w:p w:rsidR="007E159F" w:rsidRDefault="007E159F" w:rsidP="007E159F">
      <w:pPr>
        <w:pStyle w:val="1"/>
        <w:framePr w:w="10669" w:h="7681" w:hRule="exact" w:wrap="none" w:vAnchor="page" w:hAnchor="page" w:x="745" w:y="9145"/>
        <w:numPr>
          <w:ilvl w:val="0"/>
          <w:numId w:val="1"/>
        </w:numPr>
        <w:tabs>
          <w:tab w:val="left" w:pos="706"/>
        </w:tabs>
        <w:spacing w:line="264" w:lineRule="auto"/>
        <w:ind w:firstLine="0"/>
        <w:jc w:val="both"/>
      </w:pPr>
      <w:bookmarkStart w:id="39" w:name="bookmark38"/>
      <w:bookmarkEnd w:id="39"/>
      <w:r>
        <w:t>приобретение учащимися социального опыта;</w:t>
      </w:r>
    </w:p>
    <w:p w:rsidR="007E159F" w:rsidRDefault="007E159F" w:rsidP="007E159F">
      <w:pPr>
        <w:pStyle w:val="1"/>
        <w:framePr w:w="10669" w:h="7681" w:hRule="exact" w:wrap="none" w:vAnchor="page" w:hAnchor="page" w:x="745" w:y="9145"/>
        <w:numPr>
          <w:ilvl w:val="0"/>
          <w:numId w:val="1"/>
        </w:numPr>
        <w:tabs>
          <w:tab w:val="left" w:pos="706"/>
        </w:tabs>
        <w:spacing w:after="260" w:line="264" w:lineRule="auto"/>
        <w:ind w:firstLine="0"/>
        <w:jc w:val="both"/>
      </w:pPr>
      <w:bookmarkStart w:id="40" w:name="bookmark39"/>
      <w:bookmarkEnd w:id="40"/>
      <w:r>
        <w:t>приобретение школьниками опыта самостоятельного общественного действия.</w:t>
      </w:r>
    </w:p>
    <w:p w:rsidR="007E159F" w:rsidRDefault="007E159F" w:rsidP="007E159F">
      <w:pPr>
        <w:pStyle w:val="1"/>
        <w:framePr w:w="10669" w:h="7681" w:hRule="exact" w:wrap="none" w:vAnchor="page" w:hAnchor="page" w:x="745" w:y="9145"/>
        <w:ind w:firstLine="720"/>
        <w:jc w:val="both"/>
      </w:pPr>
      <w:r>
        <w:t>В определении содержания планирования внеурочной деятельности школа руководствуется педагогической целесообразностью и ориентируется на запросы и потребности учащихся и их родителей.</w:t>
      </w:r>
    </w:p>
    <w:p w:rsidR="007E159F" w:rsidRDefault="007E159F" w:rsidP="007E159F">
      <w:pPr>
        <w:pStyle w:val="1"/>
        <w:framePr w:w="10669" w:h="7681" w:hRule="exact" w:wrap="none" w:vAnchor="page" w:hAnchor="page" w:x="745" w:y="9145"/>
        <w:ind w:firstLine="720"/>
        <w:jc w:val="both"/>
      </w:pPr>
      <w:r>
        <w:t>В соответствии с образовательной программой, внеурочная деятельность должна иметь следующие результаты:</w:t>
      </w:r>
    </w:p>
    <w:p w:rsidR="007E159F" w:rsidRDefault="007E159F" w:rsidP="007E159F">
      <w:pPr>
        <w:pStyle w:val="1"/>
        <w:framePr w:w="10669" w:h="7681" w:hRule="exact" w:wrap="none" w:vAnchor="page" w:hAnchor="page" w:x="745" w:y="9145"/>
        <w:numPr>
          <w:ilvl w:val="0"/>
          <w:numId w:val="2"/>
        </w:numPr>
        <w:tabs>
          <w:tab w:val="left" w:pos="262"/>
        </w:tabs>
        <w:ind w:firstLine="0"/>
        <w:jc w:val="both"/>
      </w:pPr>
      <w:bookmarkStart w:id="41" w:name="bookmark40"/>
      <w:bookmarkEnd w:id="41"/>
      <w:r>
        <w:t>достижение обучающимися функциональной грамотности;</w:t>
      </w:r>
    </w:p>
    <w:p w:rsidR="007E159F" w:rsidRDefault="007E159F" w:rsidP="007E159F">
      <w:pPr>
        <w:pStyle w:val="1"/>
        <w:framePr w:w="10669" w:h="7681" w:hRule="exact" w:wrap="none" w:vAnchor="page" w:hAnchor="page" w:x="745" w:y="9145"/>
        <w:numPr>
          <w:ilvl w:val="0"/>
          <w:numId w:val="2"/>
        </w:numPr>
        <w:tabs>
          <w:tab w:val="left" w:pos="262"/>
        </w:tabs>
        <w:ind w:firstLine="0"/>
        <w:jc w:val="both"/>
      </w:pPr>
      <w:bookmarkStart w:id="42" w:name="bookmark41"/>
      <w:bookmarkEnd w:id="42"/>
      <w:r>
        <w:t>формирование познавательной мотивации, определяющей постановку образования;</w:t>
      </w:r>
    </w:p>
    <w:p w:rsidR="007E159F" w:rsidRDefault="007E159F" w:rsidP="007E159F">
      <w:pPr>
        <w:pStyle w:val="1"/>
        <w:framePr w:w="10669" w:h="7681" w:hRule="exact" w:wrap="none" w:vAnchor="page" w:hAnchor="page" w:x="745" w:y="9145"/>
        <w:numPr>
          <w:ilvl w:val="0"/>
          <w:numId w:val="2"/>
        </w:numPr>
        <w:tabs>
          <w:tab w:val="left" w:pos="262"/>
        </w:tabs>
        <w:ind w:firstLine="0"/>
        <w:jc w:val="both"/>
      </w:pPr>
      <w:bookmarkStart w:id="43" w:name="bookmark42"/>
      <w:bookmarkEnd w:id="43"/>
      <w:r>
        <w:t>успешное овладение учебного предмета учебного плана;</w:t>
      </w:r>
    </w:p>
    <w:p w:rsidR="007E159F" w:rsidRDefault="007E159F" w:rsidP="007E159F">
      <w:pPr>
        <w:pStyle w:val="1"/>
        <w:framePr w:w="10669" w:h="7681" w:hRule="exact" w:wrap="none" w:vAnchor="page" w:hAnchor="page" w:x="745" w:y="9145"/>
        <w:numPr>
          <w:ilvl w:val="0"/>
          <w:numId w:val="2"/>
        </w:numPr>
        <w:tabs>
          <w:tab w:val="left" w:pos="262"/>
        </w:tabs>
        <w:ind w:firstLine="0"/>
        <w:jc w:val="both"/>
      </w:pPr>
      <w:bookmarkStart w:id="44" w:name="bookmark43"/>
      <w:bookmarkEnd w:id="44"/>
      <w:r>
        <w:t>предварительное профессиональное самоопределение;</w:t>
      </w:r>
    </w:p>
    <w:p w:rsidR="007E159F" w:rsidRDefault="007E159F" w:rsidP="007E159F">
      <w:pPr>
        <w:pStyle w:val="1"/>
        <w:framePr w:w="10669" w:h="7681" w:hRule="exact" w:wrap="none" w:vAnchor="page" w:hAnchor="page" w:x="745" w:y="9145"/>
        <w:numPr>
          <w:ilvl w:val="0"/>
          <w:numId w:val="2"/>
        </w:numPr>
        <w:tabs>
          <w:tab w:val="left" w:pos="262"/>
        </w:tabs>
        <w:ind w:firstLine="0"/>
        <w:jc w:val="both"/>
      </w:pPr>
      <w:bookmarkStart w:id="45" w:name="bookmark44"/>
      <w:bookmarkEnd w:id="45"/>
      <w:r>
        <w:t>высокие коммуникативные навыки;</w:t>
      </w:r>
    </w:p>
    <w:p w:rsidR="007E159F" w:rsidRDefault="007E159F" w:rsidP="007E159F">
      <w:pPr>
        <w:pStyle w:val="1"/>
        <w:framePr w:w="10669" w:h="7681" w:hRule="exact" w:wrap="none" w:vAnchor="page" w:hAnchor="page" w:x="745" w:y="9145"/>
        <w:numPr>
          <w:ilvl w:val="0"/>
          <w:numId w:val="2"/>
        </w:numPr>
        <w:tabs>
          <w:tab w:val="left" w:pos="262"/>
        </w:tabs>
        <w:ind w:firstLine="0"/>
        <w:jc w:val="both"/>
      </w:pPr>
      <w:bookmarkStart w:id="46" w:name="bookmark45"/>
      <w:bookmarkEnd w:id="46"/>
      <w:r>
        <w:t>сохранность физического здоровья учащихся в условиях школы.</w:t>
      </w:r>
    </w:p>
    <w:p w:rsidR="007E159F" w:rsidRDefault="007E159F" w:rsidP="007E159F">
      <w:pPr>
        <w:pStyle w:val="1"/>
        <w:framePr w:w="10669" w:h="7681" w:hRule="exact" w:wrap="none" w:vAnchor="page" w:hAnchor="page" w:x="745" w:y="9145"/>
        <w:ind w:firstLine="720"/>
        <w:jc w:val="both"/>
      </w:pPr>
      <w:r>
        <w:t>Максимальный результат проектируется согласно описанию компетентностей образа выпускника среднего общего образования.</w:t>
      </w:r>
    </w:p>
    <w:p w:rsidR="00B3262C" w:rsidRDefault="00B3262C">
      <w:pPr>
        <w:spacing w:line="1" w:lineRule="exact"/>
        <w:sectPr w:rsidR="00B3262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3262C" w:rsidRDefault="00B3262C">
      <w:pPr>
        <w:spacing w:line="1" w:lineRule="exact"/>
      </w:pPr>
    </w:p>
    <w:p w:rsidR="00B3262C" w:rsidRDefault="0033033D">
      <w:pPr>
        <w:pStyle w:val="a5"/>
        <w:framePr w:wrap="none" w:vAnchor="page" w:hAnchor="page" w:x="6061" w:y="15614"/>
      </w:pPr>
      <w:r>
        <w:t>5</w:t>
      </w:r>
    </w:p>
    <w:p w:rsidR="00B3262C" w:rsidRDefault="00B3262C">
      <w:pPr>
        <w:spacing w:line="1" w:lineRule="exact"/>
      </w:pPr>
    </w:p>
    <w:sectPr w:rsidR="00B3262C" w:rsidSect="00B3262C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6F61" w:rsidRDefault="009B6F61" w:rsidP="00B3262C">
      <w:r>
        <w:separator/>
      </w:r>
    </w:p>
  </w:endnote>
  <w:endnote w:type="continuationSeparator" w:id="0">
    <w:p w:rsidR="009B6F61" w:rsidRDefault="009B6F61" w:rsidP="00B32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6F61" w:rsidRDefault="009B6F61"/>
  </w:footnote>
  <w:footnote w:type="continuationSeparator" w:id="0">
    <w:p w:rsidR="009B6F61" w:rsidRDefault="009B6F6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42C49"/>
    <w:multiLevelType w:val="multilevel"/>
    <w:tmpl w:val="43E28D0E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55103F7"/>
    <w:multiLevelType w:val="multilevel"/>
    <w:tmpl w:val="9308078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62C"/>
    <w:rsid w:val="0006279F"/>
    <w:rsid w:val="0033033D"/>
    <w:rsid w:val="00710040"/>
    <w:rsid w:val="00730D9C"/>
    <w:rsid w:val="0075553B"/>
    <w:rsid w:val="007E159F"/>
    <w:rsid w:val="007E2EC5"/>
    <w:rsid w:val="00834660"/>
    <w:rsid w:val="00847FE2"/>
    <w:rsid w:val="00852E02"/>
    <w:rsid w:val="008552CB"/>
    <w:rsid w:val="0089104E"/>
    <w:rsid w:val="009B1246"/>
    <w:rsid w:val="009B6F61"/>
    <w:rsid w:val="00B3262C"/>
    <w:rsid w:val="00C56758"/>
    <w:rsid w:val="00CC40DB"/>
    <w:rsid w:val="00CD003E"/>
    <w:rsid w:val="00FA6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B025D"/>
  <w15:docId w15:val="{E6B2CD89-E16D-49B4-A8A7-DB227EE5B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3262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Колонтитул (2)_"/>
    <w:basedOn w:val="a0"/>
    <w:link w:val="20"/>
    <w:rsid w:val="00B326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a3">
    <w:name w:val="Основной текст_"/>
    <w:basedOn w:val="a0"/>
    <w:link w:val="1"/>
    <w:rsid w:val="00B326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21">
    <w:name w:val="Основной текст (2)_"/>
    <w:basedOn w:val="a0"/>
    <w:link w:val="22"/>
    <w:rsid w:val="00B326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  <w:shd w:val="clear" w:color="auto" w:fill="auto"/>
    </w:rPr>
  </w:style>
  <w:style w:type="character" w:customStyle="1" w:styleId="a4">
    <w:name w:val="Колонтитул_"/>
    <w:basedOn w:val="a0"/>
    <w:link w:val="a5"/>
    <w:rsid w:val="00B3262C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sid w:val="00B326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6">
    <w:name w:val="Другое_"/>
    <w:basedOn w:val="a0"/>
    <w:link w:val="a7"/>
    <w:rsid w:val="00B326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8">
    <w:name w:val="Подпись к таблице_"/>
    <w:basedOn w:val="a0"/>
    <w:link w:val="a9"/>
    <w:rsid w:val="00B326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a">
    <w:name w:val="Подпись к картинке_"/>
    <w:basedOn w:val="a0"/>
    <w:link w:val="ab"/>
    <w:rsid w:val="00B326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shd w:val="clear" w:color="auto" w:fill="auto"/>
    </w:rPr>
  </w:style>
  <w:style w:type="paragraph" w:customStyle="1" w:styleId="20">
    <w:name w:val="Колонтитул (2)"/>
    <w:basedOn w:val="a"/>
    <w:link w:val="2"/>
    <w:rsid w:val="00B3262C"/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a"/>
    <w:link w:val="a3"/>
    <w:rsid w:val="00B3262C"/>
    <w:pPr>
      <w:ind w:firstLine="400"/>
    </w:pPr>
    <w:rPr>
      <w:rFonts w:ascii="Times New Roman" w:eastAsia="Times New Roman" w:hAnsi="Times New Roman" w:cs="Times New Roman"/>
    </w:rPr>
  </w:style>
  <w:style w:type="paragraph" w:customStyle="1" w:styleId="22">
    <w:name w:val="Основной текст (2)"/>
    <w:basedOn w:val="a"/>
    <w:link w:val="21"/>
    <w:rsid w:val="00B3262C"/>
    <w:pPr>
      <w:spacing w:after="2760" w:line="276" w:lineRule="auto"/>
      <w:jc w:val="center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a5">
    <w:name w:val="Колонтитул"/>
    <w:basedOn w:val="a"/>
    <w:link w:val="a4"/>
    <w:rsid w:val="00B3262C"/>
    <w:rPr>
      <w:rFonts w:ascii="Calibri" w:eastAsia="Calibri" w:hAnsi="Calibri" w:cs="Calibri"/>
      <w:sz w:val="22"/>
      <w:szCs w:val="22"/>
    </w:rPr>
  </w:style>
  <w:style w:type="paragraph" w:customStyle="1" w:styleId="11">
    <w:name w:val="Заголовок №1"/>
    <w:basedOn w:val="a"/>
    <w:link w:val="10"/>
    <w:rsid w:val="00B3262C"/>
    <w:pPr>
      <w:spacing w:after="130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a7">
    <w:name w:val="Другое"/>
    <w:basedOn w:val="a"/>
    <w:link w:val="a6"/>
    <w:rsid w:val="00B3262C"/>
    <w:pPr>
      <w:ind w:firstLine="400"/>
    </w:pPr>
    <w:rPr>
      <w:rFonts w:ascii="Times New Roman" w:eastAsia="Times New Roman" w:hAnsi="Times New Roman" w:cs="Times New Roman"/>
    </w:rPr>
  </w:style>
  <w:style w:type="paragraph" w:customStyle="1" w:styleId="a9">
    <w:name w:val="Подпись к таблице"/>
    <w:basedOn w:val="a"/>
    <w:link w:val="a8"/>
    <w:rsid w:val="00B3262C"/>
    <w:rPr>
      <w:rFonts w:ascii="Times New Roman" w:eastAsia="Times New Roman" w:hAnsi="Times New Roman" w:cs="Times New Roman"/>
      <w:b/>
      <w:bCs/>
    </w:rPr>
  </w:style>
  <w:style w:type="paragraph" w:customStyle="1" w:styleId="ab">
    <w:name w:val="Подпись к картинке"/>
    <w:basedOn w:val="a"/>
    <w:link w:val="aa"/>
    <w:rsid w:val="00B3262C"/>
    <w:rPr>
      <w:rFonts w:ascii="Times New Roman" w:eastAsia="Times New Roman" w:hAnsi="Times New Roman" w:cs="Times New Roman"/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847FE2"/>
    <w:rPr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47FE2"/>
    <w:rPr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1372</Words>
  <Characters>7827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school3</dc:creator>
  <cp:lastModifiedBy>Пользователь</cp:lastModifiedBy>
  <cp:revision>2</cp:revision>
  <cp:lastPrinted>2022-10-20T11:43:00Z</cp:lastPrinted>
  <dcterms:created xsi:type="dcterms:W3CDTF">2022-10-21T19:13:00Z</dcterms:created>
  <dcterms:modified xsi:type="dcterms:W3CDTF">2022-10-21T19:13:00Z</dcterms:modified>
</cp:coreProperties>
</file>